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1E85" w:rsidRPr="00641F61" w:rsidRDefault="00EE68DF">
      <w:pPr>
        <w:rPr>
          <w:lang w:val="ru-RU"/>
        </w:rPr>
        <w:sectPr w:rsidR="00A11E85" w:rsidRPr="00641F61">
          <w:pgSz w:w="11906" w:h="16383"/>
          <w:pgMar w:top="1134" w:right="850" w:bottom="1134" w:left="1701" w:header="720" w:footer="720" w:gutter="0"/>
          <w:cols w:space="720"/>
        </w:sectPr>
      </w:pPr>
      <w:bookmarkStart w:id="0" w:name="block-1781456"/>
      <w:r w:rsidRPr="00EE68DF">
        <w:rPr>
          <w:rFonts w:ascii="Times New Roman" w:hAnsi="Times New Roman"/>
          <w:b/>
          <w:noProof/>
          <w:color w:val="000000"/>
          <w:sz w:val="28"/>
          <w:lang w:val="ru-RU" w:eastAsia="ru-RU"/>
        </w:rPr>
        <w:drawing>
          <wp:inline distT="0" distB="0" distL="0" distR="0">
            <wp:extent cx="5940425" cy="8292953"/>
            <wp:effectExtent l="0" t="0" r="0" b="0"/>
            <wp:docPr id="1" name="Рисунок 1" descr="D:\КТП скан\КТП 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ТП скан\КТП 6.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92953"/>
                    </a:xfrm>
                    <a:prstGeom prst="rect">
                      <a:avLst/>
                    </a:prstGeom>
                    <a:noFill/>
                    <a:ln>
                      <a:noFill/>
                    </a:ln>
                  </pic:spPr>
                </pic:pic>
              </a:graphicData>
            </a:graphic>
          </wp:inline>
        </w:drawing>
      </w:r>
      <w:bookmarkStart w:id="1" w:name="_GoBack"/>
      <w:bookmarkEnd w:id="1"/>
    </w:p>
    <w:p w:rsidR="00A11E85" w:rsidRPr="00641F61" w:rsidRDefault="00FD6F05" w:rsidP="00323BFE">
      <w:pPr>
        <w:spacing w:after="0" w:line="264" w:lineRule="auto"/>
        <w:ind w:left="120"/>
        <w:jc w:val="center"/>
        <w:rPr>
          <w:lang w:val="ru-RU"/>
        </w:rPr>
      </w:pPr>
      <w:bookmarkStart w:id="2" w:name="block-1781457"/>
      <w:bookmarkEnd w:id="0"/>
      <w:r w:rsidRPr="00641F61">
        <w:rPr>
          <w:rFonts w:ascii="Times New Roman" w:hAnsi="Times New Roman"/>
          <w:b/>
          <w:color w:val="000000"/>
          <w:sz w:val="28"/>
          <w:lang w:val="ru-RU"/>
        </w:rPr>
        <w:lastRenderedPageBreak/>
        <w:t>ПОЯСНИТЕЛЬНАЯ ЗАПИСКА</w:t>
      </w:r>
    </w:p>
    <w:p w:rsidR="00A11E85" w:rsidRPr="00641F61" w:rsidRDefault="00A11E85" w:rsidP="00323BFE">
      <w:pPr>
        <w:spacing w:after="0" w:line="264" w:lineRule="auto"/>
        <w:ind w:left="120"/>
        <w:jc w:val="center"/>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Настоящая Программа обеспечивает:</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реализацию оптимального баланса </w:t>
      </w:r>
      <w:proofErr w:type="spellStart"/>
      <w:r w:rsidRPr="00641F61">
        <w:rPr>
          <w:rFonts w:ascii="Times New Roman" w:hAnsi="Times New Roman"/>
          <w:color w:val="000000"/>
          <w:sz w:val="28"/>
          <w:lang w:val="ru-RU"/>
        </w:rPr>
        <w:t>межпредметных</w:t>
      </w:r>
      <w:proofErr w:type="spellEnd"/>
      <w:r w:rsidRPr="00641F61">
        <w:rPr>
          <w:rFonts w:ascii="Times New Roman" w:hAnsi="Times New Roman"/>
          <w:color w:val="000000"/>
          <w:sz w:val="28"/>
          <w:lang w:val="ru-RU"/>
        </w:rPr>
        <w:t xml:space="preserve"> связей и их разумное </w:t>
      </w:r>
      <w:proofErr w:type="spellStart"/>
      <w:r w:rsidRPr="00641F61">
        <w:rPr>
          <w:rFonts w:ascii="Times New Roman" w:hAnsi="Times New Roman"/>
          <w:color w:val="000000"/>
          <w:sz w:val="28"/>
          <w:lang w:val="ru-RU"/>
        </w:rPr>
        <w:t>взаимодополнение</w:t>
      </w:r>
      <w:proofErr w:type="spellEnd"/>
      <w:r w:rsidRPr="00641F61">
        <w:rPr>
          <w:rFonts w:ascii="Times New Roman" w:hAnsi="Times New Roman"/>
          <w:color w:val="000000"/>
          <w:sz w:val="28"/>
          <w:lang w:val="ru-RU"/>
        </w:rPr>
        <w:t>, способствующее формированию практических умений и навыков.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1 «Культура безопасности жизнедеятельности в современном обществе»;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 9 «Основы противодействия экстремизму и терроризму»;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ОБЩАЯ ХАРАКТЕРИСТИКА УЧЕБНОГО ПРЕДМЕТА «ОСНОВЫ БЕЗОПАСНОСТИ ЖИЗНЕДЕЯТЕЛЬНОСТИ»</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641F61">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641F61">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641F61">
        <w:rPr>
          <w:rFonts w:ascii="Times New Roman" w:hAnsi="Times New Roman"/>
          <w:color w:val="000000"/>
          <w:sz w:val="28"/>
          <w:lang w:val="ru-RU"/>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641F61">
        <w:rPr>
          <w:rFonts w:ascii="Times New Roman" w:hAnsi="Times New Roman"/>
          <w:color w:val="000000"/>
          <w:sz w:val="28"/>
          <w:lang w:val="ru-RU"/>
        </w:rPr>
        <w:t>нейтрализовывать</w:t>
      </w:r>
      <w:proofErr w:type="spellEnd"/>
      <w:r w:rsidRPr="00641F61">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ЦЕЛЬ ИЗУЧЕНИЯ УЧЕБНОГО ПРЕДМЕТА «ОСНОВЫ БЕЗОПАСНОСТИ ЖИЗНЕДЕЯТЕЛЬНОСТИ»</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A11E85" w:rsidRPr="00641F61" w:rsidRDefault="00FD6F05">
      <w:pPr>
        <w:numPr>
          <w:ilvl w:val="0"/>
          <w:numId w:val="1"/>
        </w:numPr>
        <w:spacing w:after="0" w:line="264" w:lineRule="auto"/>
        <w:jc w:val="both"/>
        <w:rPr>
          <w:lang w:val="ru-RU"/>
        </w:rPr>
      </w:pPr>
      <w:r w:rsidRPr="00641F61">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A11E85" w:rsidRPr="00641F61" w:rsidRDefault="00FD6F05">
      <w:pPr>
        <w:numPr>
          <w:ilvl w:val="0"/>
          <w:numId w:val="1"/>
        </w:numPr>
        <w:spacing w:after="0" w:line="264" w:lineRule="auto"/>
        <w:jc w:val="both"/>
        <w:rPr>
          <w:lang w:val="ru-RU"/>
        </w:rPr>
      </w:pP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A11E85" w:rsidRPr="00641F61" w:rsidRDefault="00FD6F05">
      <w:pPr>
        <w:numPr>
          <w:ilvl w:val="0"/>
          <w:numId w:val="1"/>
        </w:numPr>
        <w:spacing w:after="0" w:line="264" w:lineRule="auto"/>
        <w:jc w:val="both"/>
        <w:rPr>
          <w:lang w:val="ru-RU"/>
        </w:rPr>
      </w:pPr>
      <w:r w:rsidRPr="00641F61">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МЕСТО ПРЕДМЕТА В УЧЕБНОМ ПЛАНЕ</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A11E85" w:rsidRPr="00641F61" w:rsidRDefault="00A11E85">
      <w:pPr>
        <w:rPr>
          <w:lang w:val="ru-RU"/>
        </w:rPr>
        <w:sectPr w:rsidR="00A11E85" w:rsidRPr="00641F61">
          <w:pgSz w:w="11906" w:h="16383"/>
          <w:pgMar w:top="1134" w:right="850" w:bottom="1134" w:left="1701" w:header="720" w:footer="720" w:gutter="0"/>
          <w:cols w:space="720"/>
        </w:sectPr>
      </w:pPr>
    </w:p>
    <w:p w:rsidR="00A11E85" w:rsidRPr="00641F61" w:rsidRDefault="00FD6F05">
      <w:pPr>
        <w:spacing w:after="0" w:line="264" w:lineRule="auto"/>
        <w:ind w:left="120"/>
        <w:jc w:val="both"/>
        <w:rPr>
          <w:lang w:val="ru-RU"/>
        </w:rPr>
      </w:pPr>
      <w:bookmarkStart w:id="3" w:name="block-1781452"/>
      <w:bookmarkEnd w:id="2"/>
      <w:r w:rsidRPr="00641F61">
        <w:rPr>
          <w:rFonts w:ascii="Times New Roman" w:hAnsi="Times New Roman"/>
          <w:b/>
          <w:color w:val="000000"/>
          <w:sz w:val="28"/>
          <w:lang w:val="ru-RU"/>
        </w:rPr>
        <w:lastRenderedPageBreak/>
        <w:t>СОДЕРЖАНИЕ УЧЕБНОГО ПРЕДМЕТА</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 «Культура безопасности жизнедеятельности в современном обществе»: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цель и задачи учебного предмета ОБЖ, его ключевые понятия и значение для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источники и факторы опасности, их классификация;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общие принципы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уровни взаимодействия человека и окружающей среды;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основные источники опасности в быту и их классификация;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защита прав потребителя, сроки годности и состав продуктов питания;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признаки отравления,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комплектования и хранения домашней аптечки;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в подъезде и лифте, а также при входе и выходе из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пожар и факторы его развития;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первичные средства пожаротушения;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права, обязанности и ответственность граждан в области пожарной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ситуации криминального характера, правила поведения с малознакомыми людьми;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и дорожные знаки для пешеходов;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«дорожные ловушки» и правила их предупреждения;</w:t>
      </w:r>
    </w:p>
    <w:p w:rsidR="00A11E85" w:rsidRPr="00641F61" w:rsidRDefault="00FD6F05">
      <w:pPr>
        <w:spacing w:after="0" w:line="264" w:lineRule="auto"/>
        <w:ind w:firstLine="600"/>
        <w:jc w:val="both"/>
        <w:rPr>
          <w:lang w:val="ru-RU"/>
        </w:rPr>
      </w:pPr>
      <w:proofErr w:type="spellStart"/>
      <w:r w:rsidRPr="00641F61">
        <w:rPr>
          <w:rFonts w:ascii="Times New Roman" w:hAnsi="Times New Roman"/>
          <w:color w:val="000000"/>
          <w:sz w:val="28"/>
          <w:lang w:val="ru-RU"/>
        </w:rPr>
        <w:t>световозвращающие</w:t>
      </w:r>
      <w:proofErr w:type="spellEnd"/>
      <w:r w:rsidRPr="00641F61">
        <w:rPr>
          <w:rFonts w:ascii="Times New Roman" w:hAnsi="Times New Roman"/>
          <w:color w:val="000000"/>
          <w:sz w:val="28"/>
          <w:lang w:val="ru-RU"/>
        </w:rPr>
        <w:t xml:space="preserve"> элементы и правила их применения;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для пассажиров;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пассажира мотоцикла;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641F61">
        <w:rPr>
          <w:rFonts w:ascii="Times New Roman" w:hAnsi="Times New Roman"/>
          <w:color w:val="000000"/>
          <w:sz w:val="28"/>
          <w:lang w:val="ru-RU"/>
        </w:rPr>
        <w:t>электросамокаты</w:t>
      </w:r>
      <w:proofErr w:type="spellEnd"/>
      <w:r w:rsidRPr="00641F61">
        <w:rPr>
          <w:rFonts w:ascii="Times New Roman" w:hAnsi="Times New Roman"/>
          <w:color w:val="000000"/>
          <w:sz w:val="28"/>
          <w:lang w:val="ru-RU"/>
        </w:rPr>
        <w:t xml:space="preserve">, </w:t>
      </w:r>
      <w:proofErr w:type="spellStart"/>
      <w:r w:rsidRPr="00641F61">
        <w:rPr>
          <w:rFonts w:ascii="Times New Roman" w:hAnsi="Times New Roman"/>
          <w:color w:val="000000"/>
          <w:sz w:val="28"/>
          <w:lang w:val="ru-RU"/>
        </w:rPr>
        <w:t>гироскутеры</w:t>
      </w:r>
      <w:proofErr w:type="spellEnd"/>
      <w:r w:rsidRPr="00641F61">
        <w:rPr>
          <w:rFonts w:ascii="Times New Roman" w:hAnsi="Times New Roman"/>
          <w:color w:val="000000"/>
          <w:sz w:val="28"/>
          <w:lang w:val="ru-RU"/>
        </w:rPr>
        <w:t xml:space="preserve">, </w:t>
      </w:r>
      <w:proofErr w:type="spellStart"/>
      <w:r w:rsidRPr="00641F61">
        <w:rPr>
          <w:rFonts w:ascii="Times New Roman" w:hAnsi="Times New Roman"/>
          <w:color w:val="000000"/>
          <w:sz w:val="28"/>
          <w:lang w:val="ru-RU"/>
        </w:rPr>
        <w:t>моноколёса</w:t>
      </w:r>
      <w:proofErr w:type="spellEnd"/>
      <w:r w:rsidRPr="00641F61">
        <w:rPr>
          <w:rFonts w:ascii="Times New Roman" w:hAnsi="Times New Roman"/>
          <w:color w:val="000000"/>
          <w:sz w:val="28"/>
          <w:lang w:val="ru-RU"/>
        </w:rPr>
        <w:t xml:space="preserve">, </w:t>
      </w:r>
      <w:proofErr w:type="spellStart"/>
      <w:r w:rsidRPr="00641F61">
        <w:rPr>
          <w:rFonts w:ascii="Times New Roman" w:hAnsi="Times New Roman"/>
          <w:color w:val="000000"/>
          <w:sz w:val="28"/>
          <w:lang w:val="ru-RU"/>
        </w:rPr>
        <w:t>сигвеи</w:t>
      </w:r>
      <w:proofErr w:type="spellEnd"/>
      <w:r w:rsidRPr="00641F61">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дорожные знаки для водителя велосипеда, сигналы велосипедиста;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подготовки велосипеда к пользованию.</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вызова экстренных служб и порядок взаимодействия с ними;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беспорядках в местах массового пребывания людей;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попадании в толпу и давку;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обнаружении угрозы возникновения пожара;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эвакуации из общественных мест и зданий;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порядок действий при взаимодействии с правоохранительными органами.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чрезвычайные ситуации природного характера и их классификация;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укусах диких животных, змей, пауков, клещей и насекомых;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автономном существовании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ориентирования на местности, способы подачи сигналов бедствия;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обнаружении тонущего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правила поведения при нахождении на </w:t>
      </w:r>
      <w:proofErr w:type="spellStart"/>
      <w:r w:rsidRPr="00641F61">
        <w:rPr>
          <w:rFonts w:ascii="Times New Roman" w:hAnsi="Times New Roman"/>
          <w:color w:val="000000"/>
          <w:sz w:val="28"/>
          <w:lang w:val="ru-RU"/>
        </w:rPr>
        <w:t>плавсредствах</w:t>
      </w:r>
      <w:proofErr w:type="spellEnd"/>
      <w:r w:rsidRPr="00641F61">
        <w:rPr>
          <w:rFonts w:ascii="Times New Roman" w:hAnsi="Times New Roman"/>
          <w:color w:val="000000"/>
          <w:sz w:val="28"/>
          <w:lang w:val="ru-RU"/>
        </w:rPr>
        <w:t>;</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факторы, влияющие на здоровье человека, опасность вредных привычек;</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элементы здорового образа жизни, ответственность за сохранение здоровья;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понятие «инфекционные заболевания», причины их возникновения;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меры профилактики неинфекционных заболеваний и защиты от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диспансеризация и её задачи;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назначение и состав аптечки первой помощи;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безопасной коммуникации с незнакомыми людьми.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риски и угрозы при использовании Интернета;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противоправные действия в Интернете;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641F61">
        <w:rPr>
          <w:rFonts w:ascii="Times New Roman" w:hAnsi="Times New Roman"/>
          <w:color w:val="000000"/>
          <w:sz w:val="28"/>
          <w:lang w:val="ru-RU"/>
        </w:rPr>
        <w:t>кибербуллинга</w:t>
      </w:r>
      <w:proofErr w:type="spellEnd"/>
      <w:r w:rsidRPr="00641F61">
        <w:rPr>
          <w:rFonts w:ascii="Times New Roman" w:hAnsi="Times New Roman"/>
          <w:color w:val="000000"/>
          <w:sz w:val="28"/>
          <w:lang w:val="ru-RU"/>
        </w:rPr>
        <w:t>, вербовки в различные организации и группы).</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 xml:space="preserve">Модуль № 9 «Основы противодействия экстремизму и терроризму»: </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правила безопасного поведения в условиях совершения теракта;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классификация чрезвычайных ситуаций природного и техногенного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информирование и оповещение населения о чрезвычайных ситуациях, система ОКСИОН;</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A11E85" w:rsidRPr="00641F61" w:rsidRDefault="00A11E85">
      <w:pPr>
        <w:rPr>
          <w:lang w:val="ru-RU"/>
        </w:rPr>
        <w:sectPr w:rsidR="00A11E85" w:rsidRPr="00641F61">
          <w:pgSz w:w="11906" w:h="16383"/>
          <w:pgMar w:top="1134" w:right="850" w:bottom="1134" w:left="1701" w:header="720" w:footer="720" w:gutter="0"/>
          <w:cols w:space="720"/>
        </w:sectPr>
      </w:pPr>
    </w:p>
    <w:p w:rsidR="00A11E85" w:rsidRPr="00641F61" w:rsidRDefault="00FD6F05">
      <w:pPr>
        <w:spacing w:after="0" w:line="264" w:lineRule="auto"/>
        <w:ind w:left="120"/>
        <w:jc w:val="both"/>
        <w:rPr>
          <w:lang w:val="ru-RU"/>
        </w:rPr>
      </w:pPr>
      <w:bookmarkStart w:id="4" w:name="block-1781453"/>
      <w:bookmarkEnd w:id="3"/>
      <w:r w:rsidRPr="00641F61">
        <w:rPr>
          <w:rFonts w:ascii="Times New Roman" w:hAnsi="Times New Roman"/>
          <w:b/>
          <w:color w:val="000000"/>
          <w:sz w:val="28"/>
          <w:lang w:val="ru-RU"/>
        </w:rPr>
        <w:lastRenderedPageBreak/>
        <w:t>ПЛАНИРУЕМЫЕ ОБРАЗОВАТЕЛЬНЫЕ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ЛИЧНОСТНЫЕ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641F61">
        <w:rPr>
          <w:rFonts w:ascii="Times New Roman" w:hAnsi="Times New Roman"/>
          <w:color w:val="000000"/>
          <w:sz w:val="28"/>
          <w:lang w:val="ru-RU"/>
        </w:rPr>
        <w:t>метапредметные</w:t>
      </w:r>
      <w:proofErr w:type="spellEnd"/>
      <w:r w:rsidRPr="00641F61">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1. Патриотическое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2. Гражданское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641F61">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641F61">
        <w:rPr>
          <w:rFonts w:ascii="Times New Roman" w:hAnsi="Times New Roman"/>
          <w:color w:val="000000"/>
          <w:sz w:val="28"/>
          <w:lang w:val="ru-RU"/>
        </w:rPr>
        <w:t>волонтёрство</w:t>
      </w:r>
      <w:proofErr w:type="spellEnd"/>
      <w:r w:rsidRPr="00641F61">
        <w:rPr>
          <w:rFonts w:ascii="Times New Roman" w:hAnsi="Times New Roman"/>
          <w:color w:val="000000"/>
          <w:sz w:val="28"/>
          <w:lang w:val="ru-RU"/>
        </w:rPr>
        <w:t>, помощь людям, нуждающимся в ней);</w:t>
      </w:r>
    </w:p>
    <w:p w:rsidR="00A11E85" w:rsidRPr="00641F61" w:rsidRDefault="00FD6F05">
      <w:pPr>
        <w:spacing w:after="0" w:line="264" w:lineRule="auto"/>
        <w:ind w:firstLine="600"/>
        <w:jc w:val="both"/>
        <w:rPr>
          <w:lang w:val="ru-RU"/>
        </w:rPr>
      </w:pP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3. Духовно-нравственное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4. Эстетическое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5.Ценности научного познания: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6.Физическое воспитание, формирование культуры здоровья и эмоционального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умение принимать себя и других, не осуждая;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A11E85" w:rsidRPr="00641F61" w:rsidRDefault="00FD6F05">
      <w:pPr>
        <w:spacing w:after="0" w:line="264" w:lineRule="auto"/>
        <w:ind w:firstLine="600"/>
        <w:jc w:val="both"/>
        <w:rPr>
          <w:lang w:val="ru-RU"/>
        </w:rPr>
      </w:pPr>
      <w:proofErr w:type="spellStart"/>
      <w:r w:rsidRPr="00641F61">
        <w:rPr>
          <w:rFonts w:ascii="Times New Roman" w:hAnsi="Times New Roman"/>
          <w:color w:val="000000"/>
          <w:sz w:val="28"/>
          <w:lang w:val="ru-RU"/>
        </w:rPr>
        <w:lastRenderedPageBreak/>
        <w:t>сформированность</w:t>
      </w:r>
      <w:proofErr w:type="spellEnd"/>
      <w:r w:rsidRPr="00641F61">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7. Трудовое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8. Экологическое воспитание: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МЕТАПРЕДМЕТНЫЕ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proofErr w:type="spellStart"/>
      <w:r w:rsidRPr="00641F61">
        <w:rPr>
          <w:rFonts w:ascii="Times New Roman" w:hAnsi="Times New Roman"/>
          <w:color w:val="000000"/>
          <w:sz w:val="28"/>
          <w:lang w:val="ru-RU"/>
        </w:rPr>
        <w:t>Метапредметные</w:t>
      </w:r>
      <w:proofErr w:type="spellEnd"/>
      <w:r w:rsidRPr="00641F61">
        <w:rPr>
          <w:rFonts w:ascii="Times New Roman" w:hAnsi="Times New Roman"/>
          <w:color w:val="000000"/>
          <w:sz w:val="28"/>
          <w:lang w:val="ru-RU"/>
        </w:rPr>
        <w:t xml:space="preserve"> результаты характеризуют </w:t>
      </w: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у обучающихся </w:t>
      </w:r>
      <w:proofErr w:type="spellStart"/>
      <w:r w:rsidRPr="00641F61">
        <w:rPr>
          <w:rFonts w:ascii="Times New Roman" w:hAnsi="Times New Roman"/>
          <w:color w:val="000000"/>
          <w:sz w:val="28"/>
          <w:lang w:val="ru-RU"/>
        </w:rPr>
        <w:t>межпредметных</w:t>
      </w:r>
      <w:proofErr w:type="spellEnd"/>
      <w:r w:rsidRPr="00641F61">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A11E85" w:rsidRPr="00641F61" w:rsidRDefault="00FD6F05">
      <w:pPr>
        <w:spacing w:after="0" w:line="264" w:lineRule="auto"/>
        <w:ind w:firstLine="600"/>
        <w:jc w:val="both"/>
        <w:rPr>
          <w:lang w:val="ru-RU"/>
        </w:rPr>
      </w:pPr>
      <w:proofErr w:type="spellStart"/>
      <w:r w:rsidRPr="00641F61">
        <w:rPr>
          <w:rFonts w:ascii="Times New Roman" w:hAnsi="Times New Roman"/>
          <w:color w:val="000000"/>
          <w:sz w:val="28"/>
          <w:lang w:val="ru-RU"/>
        </w:rPr>
        <w:t>Метапредметные</w:t>
      </w:r>
      <w:proofErr w:type="spellEnd"/>
      <w:r w:rsidRPr="00641F61">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1. Овладение универсальными познавательными действи­ями.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Базовые логические действия: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и характеризовать существенные признаки объектов (явлений);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дефициты информации, данных, необходимых для решения поставленной задачи;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Базовые исследовательские действия: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Работа с информацией: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эффективно запоминать и систематизировать информацию.</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когнитивных навыков обучающихся.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2. Овладение универсальными коммуникативными действи­ями.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Общение: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Совместная деятельность (сотрудничество):</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социальных навыков и эмоционального интеллекта обучающихся.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3. Овладение универсальными учебными регулятивными действиями.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Самоорганизация: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выявлять проблемные вопросы, требующие решения в жизненных и учебных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Самоконтроль (рефлексия):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причины достижения (</w:t>
      </w:r>
      <w:proofErr w:type="spellStart"/>
      <w:r w:rsidRPr="00641F61">
        <w:rPr>
          <w:rFonts w:ascii="Times New Roman" w:hAnsi="Times New Roman"/>
          <w:color w:val="000000"/>
          <w:sz w:val="28"/>
          <w:lang w:val="ru-RU"/>
        </w:rPr>
        <w:t>недостижения</w:t>
      </w:r>
      <w:proofErr w:type="spellEnd"/>
      <w:r w:rsidRPr="00641F61">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оценивать соответствие результата цели и условиям.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Эмоциональный интеллект:</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u w:val="single"/>
          <w:lang w:val="ru-RU"/>
        </w:rPr>
        <w:t>Принятие себя и других: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быть открытым себе и другим, осознавать невозможность контроля всего вокруг.</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ПРЕДМЕТНЫЕ РЕЗУЛЬТАТЫ</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Предметные результаты характеризуют </w:t>
      </w:r>
      <w:proofErr w:type="spellStart"/>
      <w:r w:rsidRPr="00641F61">
        <w:rPr>
          <w:rFonts w:ascii="Times New Roman" w:hAnsi="Times New Roman"/>
          <w:color w:val="000000"/>
          <w:sz w:val="28"/>
          <w:lang w:val="ru-RU"/>
        </w:rPr>
        <w:t>сформированностью</w:t>
      </w:r>
      <w:proofErr w:type="spellEnd"/>
      <w:r w:rsidRPr="00641F61">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641F61">
        <w:rPr>
          <w:rFonts w:ascii="Times New Roman" w:hAnsi="Times New Roman"/>
          <w:color w:val="000000"/>
          <w:sz w:val="28"/>
          <w:lang w:val="ru-RU"/>
        </w:rPr>
        <w:t>антиэкстремистского</w:t>
      </w:r>
      <w:proofErr w:type="spellEnd"/>
      <w:r w:rsidRPr="00641F61">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 учебному предмету «Основы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1) </w:t>
      </w: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2) </w:t>
      </w: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3) </w:t>
      </w: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5) </w:t>
      </w:r>
      <w:proofErr w:type="spellStart"/>
      <w:r w:rsidRPr="00641F61">
        <w:rPr>
          <w:rFonts w:ascii="Times New Roman" w:hAnsi="Times New Roman"/>
          <w:color w:val="000000"/>
          <w:sz w:val="28"/>
          <w:lang w:val="ru-RU"/>
        </w:rPr>
        <w:t>сформированность</w:t>
      </w:r>
      <w:proofErr w:type="spellEnd"/>
      <w:r w:rsidRPr="00641F61">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8 КЛАСС</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 «Культура безопасности жизнедеятельности в современном обществе»</w:t>
      </w:r>
      <w:r w:rsidRPr="00641F61">
        <w:rPr>
          <w:rFonts w:ascii="Times New Roman" w:hAnsi="Times New Roman"/>
          <w:color w:val="000000"/>
          <w:sz w:val="28"/>
          <w:lang w:val="ru-RU"/>
        </w:rPr>
        <w:t>:</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общие принципы безопасного поведения.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особенности жизнеобеспечения жилища;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ситуации криминального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о правилах вызова экстренных служб и ответственности за ложные сообщения;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безопасно действовать в ситуациях криминального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правила информирования экстренных служб;</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эвакуироваться из общественных мест и зданий;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ситуациях криминогенного и антиобщественного характера.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поведения на природе;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правила безопасного поведения на водоёмах в различное время года;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правила само- и взаимопомощи терпящим бедствие на воде;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и применять способы подачи сигнала о помощи.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факторы, влияющие на здоровье человека;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сформировать негативное отношение к вредным привычкам (</w:t>
      </w:r>
      <w:proofErr w:type="spellStart"/>
      <w:r w:rsidRPr="00641F61">
        <w:rPr>
          <w:rFonts w:ascii="Times New Roman" w:hAnsi="Times New Roman"/>
          <w:color w:val="000000"/>
          <w:sz w:val="28"/>
          <w:lang w:val="ru-RU"/>
        </w:rPr>
        <w:t>табакокурение</w:t>
      </w:r>
      <w:proofErr w:type="spellEnd"/>
      <w:r w:rsidRPr="00641F61">
        <w:rPr>
          <w:rFonts w:ascii="Times New Roman" w:hAnsi="Times New Roman"/>
          <w:color w:val="000000"/>
          <w:sz w:val="28"/>
          <w:lang w:val="ru-RU"/>
        </w:rPr>
        <w:t>, алкоголизм, наркомания, игровая зависимость);</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мер защиты от инфекционных и неинфекционных заболеваний;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оказывать первую помощь и самопомощь при неотложных состояниях.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информационных и компьютерных угроз;</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владеть принципами безопасного использования Интернета;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предупреждать возникновение сложных и опасных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w:t>
      </w:r>
      <w:proofErr w:type="gramStart"/>
      <w:r w:rsidRPr="00641F61">
        <w:rPr>
          <w:rFonts w:ascii="Times New Roman" w:hAnsi="Times New Roman"/>
          <w:color w:val="000000"/>
          <w:sz w:val="28"/>
          <w:lang w:val="ru-RU"/>
        </w:rPr>
        <w:t>например</w:t>
      </w:r>
      <w:proofErr w:type="gramEnd"/>
      <w:r w:rsidRPr="00641F61">
        <w:rPr>
          <w:rFonts w:ascii="Times New Roman" w:hAnsi="Times New Roman"/>
          <w:color w:val="000000"/>
          <w:sz w:val="28"/>
          <w:lang w:val="ru-RU"/>
        </w:rPr>
        <w:t xml:space="preserve">: мошенни­чество, </w:t>
      </w:r>
      <w:proofErr w:type="spellStart"/>
      <w:r w:rsidRPr="00641F61">
        <w:rPr>
          <w:rFonts w:ascii="Times New Roman" w:hAnsi="Times New Roman"/>
          <w:color w:val="000000"/>
          <w:sz w:val="28"/>
          <w:lang w:val="ru-RU"/>
        </w:rPr>
        <w:t>игромания</w:t>
      </w:r>
      <w:proofErr w:type="spellEnd"/>
      <w:r w:rsidRPr="00641F61">
        <w:rPr>
          <w:rFonts w:ascii="Times New Roman" w:hAnsi="Times New Roman"/>
          <w:color w:val="000000"/>
          <w:sz w:val="28"/>
          <w:lang w:val="ru-RU"/>
        </w:rPr>
        <w:t>, деструктивные сообщества в социальных сетях).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9 «Основы противодействия экстремизму и терроризму»: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понятия экстремизма, терроризма, их причины и последствия;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ситуации угрозы террористического акта в доме, в общественном месте;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A11E85">
      <w:pPr>
        <w:spacing w:after="0" w:line="264" w:lineRule="auto"/>
        <w:ind w:left="120"/>
        <w:jc w:val="both"/>
        <w:rPr>
          <w:lang w:val="ru-RU"/>
        </w:rPr>
      </w:pPr>
    </w:p>
    <w:p w:rsidR="00A11E85" w:rsidRPr="00641F61" w:rsidRDefault="00FD6F05">
      <w:pPr>
        <w:spacing w:after="0" w:line="264" w:lineRule="auto"/>
        <w:ind w:left="120"/>
        <w:jc w:val="both"/>
        <w:rPr>
          <w:lang w:val="ru-RU"/>
        </w:rPr>
      </w:pPr>
      <w:r w:rsidRPr="00641F61">
        <w:rPr>
          <w:rFonts w:ascii="Times New Roman" w:hAnsi="Times New Roman"/>
          <w:b/>
          <w:color w:val="000000"/>
          <w:sz w:val="28"/>
          <w:lang w:val="ru-RU"/>
        </w:rPr>
        <w:t>9 КЛАСС</w:t>
      </w:r>
    </w:p>
    <w:p w:rsidR="00A11E85" w:rsidRPr="00641F61" w:rsidRDefault="00A11E85">
      <w:pPr>
        <w:spacing w:after="0" w:line="264" w:lineRule="auto"/>
        <w:ind w:left="120"/>
        <w:jc w:val="both"/>
        <w:rPr>
          <w:lang w:val="ru-RU"/>
        </w:rPr>
      </w:pP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2 «Безопасность в быту»: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о правилах вызова экстренных служб и ответственности за ложные сообщения;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3 «Безопасность на транспорте»: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4 «Безопасность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знать правила информирования экстренных служб;</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ситуациях криминогенного и антиобщественного характера.</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5 «Безопасность в природной среде»: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правила безопасного поведения на водоёмах в различное время года;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правила само- и взаимопомощи терпящим бедствие на воде;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знать и применять способы подачи сигнала о помощи.</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6 «Здоровье и как его сохранить. Основы медицинских знаний»: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оказывать первую помощь и самопомощь при неотложных состояниях.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7 «Безопасность в социуме»: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приводить примеры межличностного и группового конфликта;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способы избегания и разрешения конфликтных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641F61">
        <w:rPr>
          <w:rFonts w:ascii="Times New Roman" w:hAnsi="Times New Roman"/>
          <w:color w:val="000000"/>
          <w:sz w:val="28"/>
          <w:lang w:val="ru-RU"/>
        </w:rPr>
        <w:t>буллинг</w:t>
      </w:r>
      <w:proofErr w:type="spellEnd"/>
      <w:r w:rsidRPr="00641F61">
        <w:rPr>
          <w:rFonts w:ascii="Times New Roman" w:hAnsi="Times New Roman"/>
          <w:color w:val="000000"/>
          <w:sz w:val="28"/>
          <w:lang w:val="ru-RU"/>
        </w:rPr>
        <w:t xml:space="preserve"> (травля));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8 «Безопасность в информационном пространстве»: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и предотвращать потенциальные риски и угрозы при использовании Интернета (</w:t>
      </w:r>
      <w:proofErr w:type="gramStart"/>
      <w:r w:rsidRPr="00641F61">
        <w:rPr>
          <w:rFonts w:ascii="Times New Roman" w:hAnsi="Times New Roman"/>
          <w:color w:val="000000"/>
          <w:sz w:val="28"/>
          <w:lang w:val="ru-RU"/>
        </w:rPr>
        <w:t>например</w:t>
      </w:r>
      <w:proofErr w:type="gramEnd"/>
      <w:r w:rsidRPr="00641F61">
        <w:rPr>
          <w:rFonts w:ascii="Times New Roman" w:hAnsi="Times New Roman"/>
          <w:color w:val="000000"/>
          <w:sz w:val="28"/>
          <w:lang w:val="ru-RU"/>
        </w:rPr>
        <w:t xml:space="preserve">: мошенни­чество, </w:t>
      </w:r>
      <w:proofErr w:type="spellStart"/>
      <w:r w:rsidRPr="00641F61">
        <w:rPr>
          <w:rFonts w:ascii="Times New Roman" w:hAnsi="Times New Roman"/>
          <w:color w:val="000000"/>
          <w:sz w:val="28"/>
          <w:lang w:val="ru-RU"/>
        </w:rPr>
        <w:t>игромания</w:t>
      </w:r>
      <w:proofErr w:type="spellEnd"/>
      <w:r w:rsidRPr="00641F61">
        <w:rPr>
          <w:rFonts w:ascii="Times New Roman" w:hAnsi="Times New Roman"/>
          <w:color w:val="000000"/>
          <w:sz w:val="28"/>
          <w:lang w:val="ru-RU"/>
        </w:rPr>
        <w:t>, деструктивные сообщества в социальных сетях).</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9 «Основы противодействия экстремизму и терроризму»:</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понятия экстремизма, терроризма, их причины и последствия;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распознавать ситуации угрозы террористического акта в доме, в общественном месте;</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A11E85" w:rsidRPr="00641F61" w:rsidRDefault="00FD6F05">
      <w:pPr>
        <w:spacing w:after="0" w:line="264" w:lineRule="auto"/>
        <w:ind w:firstLine="600"/>
        <w:jc w:val="both"/>
        <w:rPr>
          <w:lang w:val="ru-RU"/>
        </w:rPr>
      </w:pPr>
      <w:r w:rsidRPr="00641F61">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A11E85" w:rsidRPr="00641F61" w:rsidRDefault="00FD6F05">
      <w:pPr>
        <w:spacing w:after="0" w:line="264" w:lineRule="auto"/>
        <w:ind w:firstLine="600"/>
        <w:jc w:val="both"/>
        <w:rPr>
          <w:lang w:val="ru-RU"/>
        </w:rPr>
      </w:pPr>
      <w:r w:rsidRPr="00641F61">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A11E85" w:rsidRPr="00641F61" w:rsidRDefault="00A11E85">
      <w:pPr>
        <w:rPr>
          <w:lang w:val="ru-RU"/>
        </w:rPr>
        <w:sectPr w:rsidR="00A11E85" w:rsidRPr="00641F61">
          <w:pgSz w:w="11906" w:h="16383"/>
          <w:pgMar w:top="1134" w:right="850" w:bottom="1134" w:left="1701" w:header="720" w:footer="720" w:gutter="0"/>
          <w:cols w:space="720"/>
        </w:sectPr>
      </w:pPr>
    </w:p>
    <w:p w:rsidR="00A11E85" w:rsidRDefault="00FD6F05">
      <w:pPr>
        <w:spacing w:after="0"/>
        <w:ind w:left="120"/>
      </w:pPr>
      <w:bookmarkStart w:id="5" w:name="block-1781454"/>
      <w:bookmarkEnd w:id="4"/>
      <w:r>
        <w:rPr>
          <w:rFonts w:ascii="Times New Roman" w:hAnsi="Times New Roman"/>
          <w:b/>
          <w:color w:val="000000"/>
          <w:sz w:val="28"/>
        </w:rPr>
        <w:lastRenderedPageBreak/>
        <w:t xml:space="preserve">ТЕМАТИЧЕСКОЕ ПЛАНИРОВАНИЕ </w:t>
      </w:r>
    </w:p>
    <w:p w:rsidR="00A11E85" w:rsidRDefault="00FD6F05">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11E85">
        <w:trPr>
          <w:trHeight w:val="144"/>
          <w:tblCellSpacing w:w="20" w:type="nil"/>
        </w:trPr>
        <w:tc>
          <w:tcPr>
            <w:tcW w:w="456"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 п/п </w:t>
            </w:r>
          </w:p>
          <w:p w:rsidR="00A11E85" w:rsidRDefault="00A11E85">
            <w:pPr>
              <w:spacing w:after="0"/>
              <w:ind w:left="135"/>
            </w:pPr>
          </w:p>
        </w:tc>
        <w:tc>
          <w:tcPr>
            <w:tcW w:w="3168" w:type="dxa"/>
            <w:vMerge w:val="restart"/>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11E85" w:rsidRDefault="00A11E85">
            <w:pPr>
              <w:spacing w:after="0"/>
              <w:ind w:left="135"/>
            </w:pPr>
          </w:p>
        </w:tc>
        <w:tc>
          <w:tcPr>
            <w:tcW w:w="0" w:type="auto"/>
            <w:gridSpan w:val="3"/>
            <w:tcMar>
              <w:top w:w="50" w:type="dxa"/>
              <w:left w:w="100" w:type="dxa"/>
            </w:tcMar>
            <w:vAlign w:val="center"/>
          </w:tcPr>
          <w:p w:rsidR="00A11E85" w:rsidRDefault="00FD6F0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11E85" w:rsidRDefault="00A11E85">
            <w:pPr>
              <w:spacing w:after="0"/>
              <w:ind w:left="135"/>
            </w:pPr>
          </w:p>
        </w:tc>
      </w:tr>
      <w:tr w:rsidR="00A11E85">
        <w:trPr>
          <w:trHeight w:val="144"/>
          <w:tblCellSpacing w:w="20" w:type="nil"/>
        </w:trPr>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c>
          <w:tcPr>
            <w:tcW w:w="966" w:type="dxa"/>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11E85" w:rsidRDefault="00A11E85">
            <w:pPr>
              <w:spacing w:after="0"/>
              <w:ind w:left="135"/>
            </w:pPr>
          </w:p>
        </w:tc>
        <w:tc>
          <w:tcPr>
            <w:tcW w:w="1687" w:type="dxa"/>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11E85" w:rsidRDefault="00A11E85">
            <w:pPr>
              <w:spacing w:after="0"/>
              <w:ind w:left="135"/>
            </w:pPr>
          </w:p>
        </w:tc>
        <w:tc>
          <w:tcPr>
            <w:tcW w:w="1774" w:type="dxa"/>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11E85" w:rsidRDefault="00A11E85">
            <w:pPr>
              <w:spacing w:after="0"/>
              <w:ind w:left="135"/>
            </w:pPr>
          </w:p>
        </w:tc>
        <w:tc>
          <w:tcPr>
            <w:tcW w:w="0" w:type="auto"/>
            <w:vMerge/>
            <w:tcBorders>
              <w:top w:val="nil"/>
            </w:tcBorders>
            <w:tcMar>
              <w:top w:w="50" w:type="dxa"/>
              <w:left w:w="100" w:type="dxa"/>
            </w:tcMar>
          </w:tcPr>
          <w:p w:rsidR="00A11E85" w:rsidRDefault="00A11E85"/>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1</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2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2</w:t>
            </w:r>
          </w:p>
        </w:tc>
        <w:tc>
          <w:tcPr>
            <w:tcW w:w="3168" w:type="dxa"/>
            <w:tcMar>
              <w:top w:w="50" w:type="dxa"/>
              <w:left w:w="100" w:type="dxa"/>
            </w:tcMar>
            <w:vAlign w:val="center"/>
          </w:tcPr>
          <w:p w:rsidR="00A11E85" w:rsidRDefault="00FD6F0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3</w:t>
            </w:r>
          </w:p>
        </w:tc>
        <w:tc>
          <w:tcPr>
            <w:tcW w:w="3168" w:type="dxa"/>
            <w:tcMar>
              <w:top w:w="50" w:type="dxa"/>
              <w:left w:w="100" w:type="dxa"/>
            </w:tcMar>
            <w:vAlign w:val="center"/>
          </w:tcPr>
          <w:p w:rsidR="00A11E85" w:rsidRDefault="00FD6F0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4</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4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5</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3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6</w:t>
            </w:r>
          </w:p>
        </w:tc>
        <w:tc>
          <w:tcPr>
            <w:tcW w:w="3168" w:type="dxa"/>
            <w:tcMar>
              <w:top w:w="50" w:type="dxa"/>
              <w:left w:w="100" w:type="dxa"/>
            </w:tcMar>
            <w:vAlign w:val="center"/>
          </w:tcPr>
          <w:p w:rsidR="00A11E85" w:rsidRDefault="00FD6F05">
            <w:pPr>
              <w:spacing w:after="0"/>
              <w:ind w:left="135"/>
            </w:pPr>
            <w:r w:rsidRPr="00641F61">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7</w:t>
            </w:r>
          </w:p>
        </w:tc>
        <w:tc>
          <w:tcPr>
            <w:tcW w:w="3168" w:type="dxa"/>
            <w:tcMar>
              <w:top w:w="50" w:type="dxa"/>
              <w:left w:w="100" w:type="dxa"/>
            </w:tcMar>
            <w:vAlign w:val="center"/>
          </w:tcPr>
          <w:p w:rsidR="00A11E85" w:rsidRDefault="00FD6F0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8</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2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56" w:type="dxa"/>
            <w:tcMar>
              <w:top w:w="50" w:type="dxa"/>
              <w:left w:w="100" w:type="dxa"/>
            </w:tcMar>
            <w:vAlign w:val="center"/>
          </w:tcPr>
          <w:p w:rsidR="00A11E85" w:rsidRDefault="00FD6F05">
            <w:pPr>
              <w:spacing w:after="0"/>
            </w:pPr>
            <w:r>
              <w:rPr>
                <w:rFonts w:ascii="Times New Roman" w:hAnsi="Times New Roman"/>
                <w:color w:val="000000"/>
                <w:sz w:val="24"/>
              </w:rPr>
              <w:t>9</w:t>
            </w:r>
          </w:p>
        </w:tc>
        <w:tc>
          <w:tcPr>
            <w:tcW w:w="3168"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3 </w:t>
            </w:r>
          </w:p>
        </w:tc>
        <w:tc>
          <w:tcPr>
            <w:tcW w:w="1687" w:type="dxa"/>
            <w:tcMar>
              <w:top w:w="50" w:type="dxa"/>
              <w:left w:w="100" w:type="dxa"/>
            </w:tcMar>
            <w:vAlign w:val="center"/>
          </w:tcPr>
          <w:p w:rsidR="00A11E85" w:rsidRDefault="00A11E85">
            <w:pPr>
              <w:spacing w:after="0"/>
              <w:ind w:left="135"/>
              <w:jc w:val="center"/>
            </w:pP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419506"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419506</w:t>
            </w:r>
            <w:r w:rsidR="00EE68DF">
              <w:rPr>
                <w:rFonts w:ascii="Times New Roman" w:hAnsi="Times New Roman"/>
                <w:color w:val="0000FF"/>
                <w:u w:val="single"/>
                <w:lang w:val="ru-RU"/>
              </w:rPr>
              <w:fldChar w:fldCharType="end"/>
            </w:r>
          </w:p>
        </w:tc>
      </w:tr>
      <w:tr w:rsidR="00A11E85">
        <w:trPr>
          <w:trHeight w:val="144"/>
          <w:tblCellSpacing w:w="20" w:type="nil"/>
        </w:trPr>
        <w:tc>
          <w:tcPr>
            <w:tcW w:w="0" w:type="auto"/>
            <w:gridSpan w:val="2"/>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34 </w:t>
            </w:r>
          </w:p>
        </w:tc>
        <w:tc>
          <w:tcPr>
            <w:tcW w:w="1687"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774"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9 </w:t>
            </w:r>
          </w:p>
        </w:tc>
        <w:tc>
          <w:tcPr>
            <w:tcW w:w="2615" w:type="dxa"/>
            <w:tcMar>
              <w:top w:w="50" w:type="dxa"/>
              <w:left w:w="100" w:type="dxa"/>
            </w:tcMar>
            <w:vAlign w:val="center"/>
          </w:tcPr>
          <w:p w:rsidR="00A11E85" w:rsidRDefault="00A11E85"/>
        </w:tc>
      </w:tr>
    </w:tbl>
    <w:p w:rsidR="00A11E85" w:rsidRDefault="00A11E85">
      <w:pPr>
        <w:sectPr w:rsidR="00A11E85">
          <w:pgSz w:w="16383" w:h="11906" w:orient="landscape"/>
          <w:pgMar w:top="1134" w:right="850" w:bottom="1134" w:left="1701" w:header="720" w:footer="720" w:gutter="0"/>
          <w:cols w:space="720"/>
        </w:sectPr>
      </w:pPr>
    </w:p>
    <w:p w:rsidR="00A11E85" w:rsidRDefault="00FD6F0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A11E85">
        <w:trPr>
          <w:trHeight w:val="144"/>
          <w:tblCellSpacing w:w="20" w:type="nil"/>
        </w:trPr>
        <w:tc>
          <w:tcPr>
            <w:tcW w:w="476" w:type="dxa"/>
            <w:vMerge w:val="restart"/>
            <w:tcMar>
              <w:top w:w="50" w:type="dxa"/>
              <w:left w:w="100" w:type="dxa"/>
            </w:tcMar>
            <w:vAlign w:val="center"/>
          </w:tcPr>
          <w:p w:rsidR="00A11E85" w:rsidRDefault="00FD6F05">
            <w:pPr>
              <w:spacing w:after="0"/>
              <w:ind w:left="135"/>
            </w:pPr>
            <w:r>
              <w:rPr>
                <w:rFonts w:ascii="Times New Roman" w:hAnsi="Times New Roman"/>
                <w:b/>
                <w:color w:val="000000"/>
                <w:sz w:val="24"/>
              </w:rPr>
              <w:t xml:space="preserve">№ п/п </w:t>
            </w:r>
          </w:p>
          <w:p w:rsidR="00A11E85" w:rsidRDefault="00A11E85">
            <w:pPr>
              <w:spacing w:after="0"/>
              <w:ind w:left="135"/>
            </w:pPr>
          </w:p>
        </w:tc>
        <w:tc>
          <w:tcPr>
            <w:tcW w:w="2816" w:type="dxa"/>
            <w:vMerge w:val="restart"/>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11E85" w:rsidRDefault="00A11E85">
            <w:pPr>
              <w:spacing w:after="0"/>
              <w:ind w:left="135"/>
            </w:pPr>
          </w:p>
        </w:tc>
        <w:tc>
          <w:tcPr>
            <w:tcW w:w="0" w:type="auto"/>
            <w:gridSpan w:val="3"/>
            <w:tcMar>
              <w:top w:w="50" w:type="dxa"/>
              <w:left w:w="100" w:type="dxa"/>
            </w:tcMar>
            <w:vAlign w:val="center"/>
          </w:tcPr>
          <w:p w:rsidR="00A11E85" w:rsidRDefault="00FD6F0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11E85" w:rsidRDefault="00A11E85">
            <w:pPr>
              <w:spacing w:after="0"/>
              <w:ind w:left="135"/>
            </w:pPr>
          </w:p>
        </w:tc>
      </w:tr>
      <w:tr w:rsidR="00A11E85">
        <w:trPr>
          <w:trHeight w:val="144"/>
          <w:tblCellSpacing w:w="20" w:type="nil"/>
        </w:trPr>
        <w:tc>
          <w:tcPr>
            <w:tcW w:w="0" w:type="auto"/>
            <w:vMerge/>
            <w:tcBorders>
              <w:top w:val="nil"/>
            </w:tcBorders>
            <w:tcMar>
              <w:top w:w="50" w:type="dxa"/>
              <w:left w:w="100" w:type="dxa"/>
            </w:tcMar>
          </w:tcPr>
          <w:p w:rsidR="00A11E85" w:rsidRDefault="00A11E85"/>
        </w:tc>
        <w:tc>
          <w:tcPr>
            <w:tcW w:w="0" w:type="auto"/>
            <w:vMerge/>
            <w:tcBorders>
              <w:top w:val="nil"/>
            </w:tcBorders>
            <w:tcMar>
              <w:top w:w="50" w:type="dxa"/>
              <w:left w:w="100" w:type="dxa"/>
            </w:tcMar>
          </w:tcPr>
          <w:p w:rsidR="00A11E85" w:rsidRDefault="00A11E85"/>
        </w:tc>
        <w:tc>
          <w:tcPr>
            <w:tcW w:w="999" w:type="dxa"/>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11E85" w:rsidRDefault="00A11E85">
            <w:pPr>
              <w:spacing w:after="0"/>
              <w:ind w:left="135"/>
            </w:pPr>
          </w:p>
        </w:tc>
        <w:tc>
          <w:tcPr>
            <w:tcW w:w="1726" w:type="dxa"/>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11E85" w:rsidRDefault="00A11E85">
            <w:pPr>
              <w:spacing w:after="0"/>
              <w:ind w:left="135"/>
            </w:pPr>
          </w:p>
        </w:tc>
        <w:tc>
          <w:tcPr>
            <w:tcW w:w="1811" w:type="dxa"/>
            <w:tcMar>
              <w:top w:w="50" w:type="dxa"/>
              <w:left w:w="100" w:type="dxa"/>
            </w:tcMar>
            <w:vAlign w:val="center"/>
          </w:tcPr>
          <w:p w:rsidR="00A11E85" w:rsidRDefault="00FD6F0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11E85" w:rsidRDefault="00A11E85">
            <w:pPr>
              <w:spacing w:after="0"/>
              <w:ind w:left="135"/>
            </w:pPr>
          </w:p>
        </w:tc>
        <w:tc>
          <w:tcPr>
            <w:tcW w:w="0" w:type="auto"/>
            <w:vMerge/>
            <w:tcBorders>
              <w:top w:val="nil"/>
            </w:tcBorders>
            <w:tcMar>
              <w:top w:w="50" w:type="dxa"/>
              <w:left w:w="100" w:type="dxa"/>
            </w:tcMar>
          </w:tcPr>
          <w:p w:rsidR="00A11E85" w:rsidRDefault="00A11E85"/>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1</w:t>
            </w:r>
          </w:p>
        </w:tc>
        <w:tc>
          <w:tcPr>
            <w:tcW w:w="2816" w:type="dxa"/>
            <w:tcMar>
              <w:top w:w="50" w:type="dxa"/>
              <w:left w:w="100" w:type="dxa"/>
            </w:tcMar>
            <w:vAlign w:val="center"/>
          </w:tcPr>
          <w:p w:rsidR="00A11E85" w:rsidRDefault="00FD6F0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2</w:t>
            </w:r>
          </w:p>
        </w:tc>
        <w:tc>
          <w:tcPr>
            <w:tcW w:w="2816" w:type="dxa"/>
            <w:tcMar>
              <w:top w:w="50" w:type="dxa"/>
              <w:left w:w="100" w:type="dxa"/>
            </w:tcMar>
            <w:vAlign w:val="center"/>
          </w:tcPr>
          <w:p w:rsidR="00A11E85" w:rsidRDefault="00FD6F0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3</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2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4</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8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5</w:t>
            </w:r>
          </w:p>
        </w:tc>
        <w:tc>
          <w:tcPr>
            <w:tcW w:w="2816" w:type="dxa"/>
            <w:tcMar>
              <w:top w:w="50" w:type="dxa"/>
              <w:left w:w="100" w:type="dxa"/>
            </w:tcMar>
            <w:vAlign w:val="center"/>
          </w:tcPr>
          <w:p w:rsidR="00A11E85" w:rsidRDefault="00FD6F05">
            <w:pPr>
              <w:spacing w:after="0"/>
              <w:ind w:left="135"/>
            </w:pPr>
            <w:r w:rsidRPr="00641F61">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6</w:t>
            </w:r>
          </w:p>
        </w:tc>
        <w:tc>
          <w:tcPr>
            <w:tcW w:w="2816" w:type="dxa"/>
            <w:tcMar>
              <w:top w:w="50" w:type="dxa"/>
              <w:left w:w="100" w:type="dxa"/>
            </w:tcMar>
            <w:vAlign w:val="center"/>
          </w:tcPr>
          <w:p w:rsidR="00A11E85" w:rsidRDefault="00FD6F05">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7</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3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8</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4 </w:t>
            </w:r>
          </w:p>
        </w:tc>
        <w:tc>
          <w:tcPr>
            <w:tcW w:w="1726" w:type="dxa"/>
            <w:tcMar>
              <w:top w:w="50" w:type="dxa"/>
              <w:left w:w="100" w:type="dxa"/>
            </w:tcMar>
            <w:vAlign w:val="center"/>
          </w:tcPr>
          <w:p w:rsidR="00A11E85" w:rsidRDefault="00A11E85">
            <w:pPr>
              <w:spacing w:after="0"/>
              <w:ind w:left="135"/>
              <w:jc w:val="center"/>
            </w:pP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rsidRPr="00EE68DF">
        <w:trPr>
          <w:trHeight w:val="144"/>
          <w:tblCellSpacing w:w="20" w:type="nil"/>
        </w:trPr>
        <w:tc>
          <w:tcPr>
            <w:tcW w:w="476" w:type="dxa"/>
            <w:tcMar>
              <w:top w:w="50" w:type="dxa"/>
              <w:left w:w="100" w:type="dxa"/>
            </w:tcMar>
            <w:vAlign w:val="center"/>
          </w:tcPr>
          <w:p w:rsidR="00A11E85" w:rsidRDefault="00FD6F05">
            <w:pPr>
              <w:spacing w:after="0"/>
            </w:pPr>
            <w:r>
              <w:rPr>
                <w:rFonts w:ascii="Times New Roman" w:hAnsi="Times New Roman"/>
                <w:color w:val="000000"/>
                <w:sz w:val="24"/>
              </w:rPr>
              <w:t>9</w:t>
            </w:r>
          </w:p>
        </w:tc>
        <w:tc>
          <w:tcPr>
            <w:tcW w:w="2816"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4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1 </w:t>
            </w:r>
          </w:p>
        </w:tc>
        <w:tc>
          <w:tcPr>
            <w:tcW w:w="2710" w:type="dxa"/>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 xml:space="preserve">Библиотека ЦОК </w:t>
            </w:r>
            <w:r w:rsidR="00EE68DF">
              <w:fldChar w:fldCharType="begin"/>
            </w:r>
            <w:r w:rsidR="00EE68DF" w:rsidRPr="00EE68DF">
              <w:rPr>
                <w:lang w:val="ru-RU"/>
              </w:rPr>
              <w:instrText xml:space="preserve"> </w:instrText>
            </w:r>
            <w:r w:rsidR="00EE68DF">
              <w:instrText>HYPERLINK</w:instrText>
            </w:r>
            <w:r w:rsidR="00EE68DF" w:rsidRPr="00EE68DF">
              <w:rPr>
                <w:lang w:val="ru-RU"/>
              </w:rPr>
              <w:instrText xml:space="preserve"> "</w:instrText>
            </w:r>
            <w:r w:rsidR="00EE68DF">
              <w:instrText>https</w:instrText>
            </w:r>
            <w:r w:rsidR="00EE68DF" w:rsidRPr="00EE68DF">
              <w:rPr>
                <w:lang w:val="ru-RU"/>
              </w:rPr>
              <w:instrText>://</w:instrText>
            </w:r>
            <w:r w:rsidR="00EE68DF">
              <w:instrText>m</w:instrText>
            </w:r>
            <w:r w:rsidR="00EE68DF" w:rsidRPr="00EE68DF">
              <w:rPr>
                <w:lang w:val="ru-RU"/>
              </w:rPr>
              <w:instrText>.</w:instrText>
            </w:r>
            <w:r w:rsidR="00EE68DF">
              <w:instrText>edsoo</w:instrText>
            </w:r>
            <w:r w:rsidR="00EE68DF" w:rsidRPr="00EE68DF">
              <w:rPr>
                <w:lang w:val="ru-RU"/>
              </w:rPr>
              <w:instrText>.</w:instrText>
            </w:r>
            <w:r w:rsidR="00EE68DF">
              <w:instrText>ru</w:instrText>
            </w:r>
            <w:r w:rsidR="00EE68DF" w:rsidRPr="00EE68DF">
              <w:rPr>
                <w:lang w:val="ru-RU"/>
              </w:rPr>
              <w:instrText>/7</w:instrText>
            </w:r>
            <w:r w:rsidR="00EE68DF">
              <w:instrText>f</w:instrText>
            </w:r>
            <w:r w:rsidR="00EE68DF" w:rsidRPr="00EE68DF">
              <w:rPr>
                <w:lang w:val="ru-RU"/>
              </w:rPr>
              <w:instrText>41</w:instrText>
            </w:r>
            <w:r w:rsidR="00EE68DF">
              <w:instrText>b</w:instrText>
            </w:r>
            <w:r w:rsidR="00EE68DF" w:rsidRPr="00EE68DF">
              <w:rPr>
                <w:lang w:val="ru-RU"/>
              </w:rPr>
              <w:instrText>590" \</w:instrText>
            </w:r>
            <w:r w:rsidR="00EE68DF">
              <w:instrText>h</w:instrText>
            </w:r>
            <w:r w:rsidR="00EE68DF" w:rsidRPr="00EE68DF">
              <w:rPr>
                <w:lang w:val="ru-RU"/>
              </w:rPr>
              <w:instrText xml:space="preserve"> </w:instrText>
            </w:r>
            <w:r w:rsidR="00EE68DF">
              <w:fldChar w:fldCharType="separate"/>
            </w:r>
            <w:r>
              <w:rPr>
                <w:rFonts w:ascii="Times New Roman" w:hAnsi="Times New Roman"/>
                <w:color w:val="0000FF"/>
                <w:u w:val="single"/>
              </w:rPr>
              <w:t>https</w:t>
            </w:r>
            <w:r w:rsidRPr="00641F61">
              <w:rPr>
                <w:rFonts w:ascii="Times New Roman" w:hAnsi="Times New Roman"/>
                <w:color w:val="0000FF"/>
                <w:u w:val="single"/>
                <w:lang w:val="ru-RU"/>
              </w:rPr>
              <w:t>://</w:t>
            </w:r>
            <w:r>
              <w:rPr>
                <w:rFonts w:ascii="Times New Roman" w:hAnsi="Times New Roman"/>
                <w:color w:val="0000FF"/>
                <w:u w:val="single"/>
              </w:rPr>
              <w:t>m</w:t>
            </w:r>
            <w:r w:rsidRPr="00641F61">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41F61">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41F61">
              <w:rPr>
                <w:rFonts w:ascii="Times New Roman" w:hAnsi="Times New Roman"/>
                <w:color w:val="0000FF"/>
                <w:u w:val="single"/>
                <w:lang w:val="ru-RU"/>
              </w:rPr>
              <w:t>/7</w:t>
            </w:r>
            <w:r>
              <w:rPr>
                <w:rFonts w:ascii="Times New Roman" w:hAnsi="Times New Roman"/>
                <w:color w:val="0000FF"/>
                <w:u w:val="single"/>
              </w:rPr>
              <w:t>f</w:t>
            </w:r>
            <w:r w:rsidRPr="00641F61">
              <w:rPr>
                <w:rFonts w:ascii="Times New Roman" w:hAnsi="Times New Roman"/>
                <w:color w:val="0000FF"/>
                <w:u w:val="single"/>
                <w:lang w:val="ru-RU"/>
              </w:rPr>
              <w:t>41</w:t>
            </w:r>
            <w:r>
              <w:rPr>
                <w:rFonts w:ascii="Times New Roman" w:hAnsi="Times New Roman"/>
                <w:color w:val="0000FF"/>
                <w:u w:val="single"/>
              </w:rPr>
              <w:t>b</w:t>
            </w:r>
            <w:r w:rsidRPr="00641F61">
              <w:rPr>
                <w:rFonts w:ascii="Times New Roman" w:hAnsi="Times New Roman"/>
                <w:color w:val="0000FF"/>
                <w:u w:val="single"/>
                <w:lang w:val="ru-RU"/>
              </w:rPr>
              <w:t>590</w:t>
            </w:r>
            <w:r w:rsidR="00EE68DF">
              <w:rPr>
                <w:rFonts w:ascii="Times New Roman" w:hAnsi="Times New Roman"/>
                <w:color w:val="0000FF"/>
                <w:u w:val="single"/>
                <w:lang w:val="ru-RU"/>
              </w:rPr>
              <w:fldChar w:fldCharType="end"/>
            </w:r>
          </w:p>
        </w:tc>
      </w:tr>
      <w:tr w:rsidR="00A11E85">
        <w:trPr>
          <w:trHeight w:val="144"/>
          <w:tblCellSpacing w:w="20" w:type="nil"/>
        </w:trPr>
        <w:tc>
          <w:tcPr>
            <w:tcW w:w="0" w:type="auto"/>
            <w:gridSpan w:val="2"/>
            <w:tcMar>
              <w:top w:w="50" w:type="dxa"/>
              <w:left w:w="100" w:type="dxa"/>
            </w:tcMar>
            <w:vAlign w:val="center"/>
          </w:tcPr>
          <w:p w:rsidR="00A11E85" w:rsidRPr="00641F61" w:rsidRDefault="00FD6F05">
            <w:pPr>
              <w:spacing w:after="0"/>
              <w:ind w:left="135"/>
              <w:rPr>
                <w:lang w:val="ru-RU"/>
              </w:rPr>
            </w:pPr>
            <w:r w:rsidRPr="00641F61">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34 </w:t>
            </w:r>
          </w:p>
        </w:tc>
        <w:tc>
          <w:tcPr>
            <w:tcW w:w="1726"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3 </w:t>
            </w:r>
          </w:p>
        </w:tc>
        <w:tc>
          <w:tcPr>
            <w:tcW w:w="1811" w:type="dxa"/>
            <w:tcMar>
              <w:top w:w="50" w:type="dxa"/>
              <w:left w:w="100" w:type="dxa"/>
            </w:tcMar>
            <w:vAlign w:val="center"/>
          </w:tcPr>
          <w:p w:rsidR="00A11E85" w:rsidRDefault="00FD6F05">
            <w:pPr>
              <w:spacing w:after="0"/>
              <w:ind w:left="135"/>
              <w:jc w:val="center"/>
            </w:pPr>
            <w:r>
              <w:rPr>
                <w:rFonts w:ascii="Times New Roman" w:hAnsi="Times New Roman"/>
                <w:color w:val="000000"/>
                <w:sz w:val="24"/>
              </w:rPr>
              <w:t xml:space="preserve"> 9 </w:t>
            </w:r>
          </w:p>
        </w:tc>
        <w:tc>
          <w:tcPr>
            <w:tcW w:w="2710" w:type="dxa"/>
            <w:tcMar>
              <w:top w:w="50" w:type="dxa"/>
              <w:left w:w="100" w:type="dxa"/>
            </w:tcMar>
            <w:vAlign w:val="center"/>
          </w:tcPr>
          <w:p w:rsidR="00A11E85" w:rsidRDefault="00A11E85"/>
        </w:tc>
      </w:tr>
    </w:tbl>
    <w:p w:rsidR="00A11E85" w:rsidRDefault="00A11E85">
      <w:pPr>
        <w:sectPr w:rsidR="00A11E85">
          <w:pgSz w:w="16383" w:h="11906" w:orient="landscape"/>
          <w:pgMar w:top="1134" w:right="850" w:bottom="1134" w:left="1701" w:header="720" w:footer="720" w:gutter="0"/>
          <w:cols w:space="720"/>
        </w:sectPr>
      </w:pPr>
    </w:p>
    <w:p w:rsidR="00A11E85" w:rsidRPr="00641F61" w:rsidRDefault="00A11E85">
      <w:pPr>
        <w:spacing w:after="0" w:line="480" w:lineRule="auto"/>
        <w:ind w:left="120"/>
        <w:rPr>
          <w:lang w:val="ru-RU"/>
        </w:rPr>
      </w:pPr>
      <w:bookmarkStart w:id="6" w:name="block-1781458"/>
      <w:bookmarkEnd w:id="5"/>
    </w:p>
    <w:p w:rsidR="005921FF" w:rsidRPr="005921FF" w:rsidRDefault="005921FF" w:rsidP="005921FF">
      <w:pPr>
        <w:spacing w:after="0"/>
        <w:rPr>
          <w:lang w:val="ru-RU"/>
        </w:rPr>
      </w:pPr>
      <w:r w:rsidRPr="005921FF">
        <w:rPr>
          <w:rFonts w:ascii="Times New Roman" w:hAnsi="Times New Roman"/>
          <w:b/>
          <w:color w:val="000000"/>
          <w:lang w:val="ru-RU"/>
        </w:rPr>
        <w:t>УЧЕБНО-МЕТОДИЧЕСКОЕ ОБЕСПЕЧЕНИЕ ОБРАЗОВАТЕЛЬНОГО ПРОЦЕССА</w:t>
      </w:r>
    </w:p>
    <w:p w:rsidR="005921FF" w:rsidRPr="005921FF" w:rsidRDefault="005921FF" w:rsidP="005921FF">
      <w:pPr>
        <w:spacing w:after="0" w:line="480" w:lineRule="auto"/>
        <w:ind w:left="120"/>
        <w:rPr>
          <w:lang w:val="ru-RU"/>
        </w:rPr>
      </w:pPr>
      <w:r w:rsidRPr="005921FF">
        <w:rPr>
          <w:rFonts w:ascii="Times New Roman" w:hAnsi="Times New Roman"/>
          <w:b/>
          <w:color w:val="000000"/>
          <w:lang w:val="ru-RU"/>
        </w:rPr>
        <w:t>ОБЯЗАТЕЛЬНЫЕ УЧЕБНЫЕ МАТЕРИАЛЫ ДЛЯ УЧЕНИКА</w:t>
      </w:r>
    </w:p>
    <w:p w:rsidR="005921FF" w:rsidRPr="003B66B0" w:rsidRDefault="005921FF" w:rsidP="005921FF">
      <w:pPr>
        <w:spacing w:after="0" w:line="480" w:lineRule="auto"/>
        <w:ind w:left="120"/>
        <w:rPr>
          <w:lang w:val="ru-RU"/>
        </w:rPr>
      </w:pPr>
      <w:r w:rsidRPr="005921FF">
        <w:rPr>
          <w:rFonts w:ascii="Times New Roman" w:hAnsi="Times New Roman"/>
          <w:color w:val="000000"/>
          <w:lang w:val="ru-RU"/>
        </w:rPr>
        <w:t>​‌• Основы безопасности жизнедеятельности (2 частях), 8-9 классы/ Рудаков Д.П. и другие; под научной редакцией Шойгу Ю.С., Акционерное общество «Издательство «Просвещение»</w:t>
      </w:r>
      <w:r w:rsidRPr="005921FF">
        <w:rPr>
          <w:lang w:val="ru-RU"/>
        </w:rPr>
        <w:br/>
      </w:r>
      <w:bookmarkStart w:id="7" w:name="dea971fa-9aae-469c-8a9b-f4f233706a2c"/>
      <w:r w:rsidRPr="005921FF">
        <w:rPr>
          <w:rFonts w:ascii="Times New Roman" w:hAnsi="Times New Roman"/>
          <w:color w:val="000000"/>
          <w:lang w:val="ru-RU"/>
        </w:rPr>
        <w:t xml:space="preserve"> • Основы безопасности жизнедеятельности, 8-9 классы/   Смирнов Д.В.,   и другие, Общество с ограниченной ответственностью </w:t>
      </w:r>
      <w:r w:rsidRPr="003B66B0">
        <w:rPr>
          <w:rFonts w:ascii="Times New Roman" w:hAnsi="Times New Roman"/>
          <w:color w:val="000000"/>
          <w:lang w:val="ru-RU"/>
        </w:rPr>
        <w:t>Издательский центр «ВЕНТАНА-ГРАФ»; Акционерное общество «Издательство «Просвещение»</w:t>
      </w:r>
      <w:bookmarkEnd w:id="7"/>
      <w:r w:rsidRPr="003B66B0">
        <w:rPr>
          <w:rFonts w:ascii="Times New Roman" w:hAnsi="Times New Roman"/>
          <w:color w:val="000000"/>
          <w:lang w:val="ru-RU"/>
        </w:rPr>
        <w:t>‌​</w:t>
      </w:r>
    </w:p>
    <w:p w:rsidR="005921FF" w:rsidRPr="005921FF" w:rsidRDefault="005921FF" w:rsidP="005921FF">
      <w:pPr>
        <w:spacing w:after="0" w:line="480" w:lineRule="auto"/>
        <w:ind w:left="120"/>
        <w:rPr>
          <w:lang w:val="ru-RU"/>
        </w:rPr>
      </w:pPr>
      <w:r w:rsidRPr="005921FF">
        <w:rPr>
          <w:rFonts w:ascii="Times New Roman" w:hAnsi="Times New Roman"/>
          <w:color w:val="000000"/>
          <w:lang w:val="ru-RU"/>
        </w:rPr>
        <w:t xml:space="preserve">​ </w:t>
      </w:r>
    </w:p>
    <w:p w:rsidR="005921FF" w:rsidRPr="005921FF" w:rsidRDefault="005921FF" w:rsidP="005921FF">
      <w:pPr>
        <w:spacing w:after="0"/>
        <w:ind w:left="120"/>
        <w:rPr>
          <w:lang w:val="ru-RU"/>
        </w:rPr>
      </w:pPr>
      <w:r w:rsidRPr="005921FF">
        <w:rPr>
          <w:rFonts w:ascii="Times New Roman" w:hAnsi="Times New Roman"/>
          <w:color w:val="000000"/>
          <w:lang w:val="ru-RU"/>
        </w:rPr>
        <w:t>​</w:t>
      </w:r>
    </w:p>
    <w:p w:rsidR="005921FF" w:rsidRPr="005921FF" w:rsidRDefault="005921FF" w:rsidP="005921FF">
      <w:pPr>
        <w:spacing w:after="0" w:line="480" w:lineRule="auto"/>
        <w:ind w:left="120"/>
        <w:rPr>
          <w:lang w:val="ru-RU"/>
        </w:rPr>
      </w:pPr>
      <w:r w:rsidRPr="005921FF">
        <w:rPr>
          <w:rFonts w:ascii="Times New Roman" w:hAnsi="Times New Roman"/>
          <w:b/>
          <w:color w:val="000000"/>
          <w:lang w:val="ru-RU"/>
        </w:rPr>
        <w:t>МЕТОДИЧЕСКИЕ МАТЕРИАЛЫ ДЛЯ УЧИТЕЛЯ</w:t>
      </w:r>
    </w:p>
    <w:p w:rsidR="005921FF" w:rsidRPr="005921FF" w:rsidRDefault="005921FF" w:rsidP="005921FF">
      <w:pPr>
        <w:spacing w:after="0" w:line="480" w:lineRule="auto"/>
        <w:ind w:left="120"/>
        <w:rPr>
          <w:lang w:val="ru-RU"/>
        </w:rPr>
      </w:pPr>
      <w:r w:rsidRPr="005921FF">
        <w:rPr>
          <w:rFonts w:ascii="Times New Roman" w:hAnsi="Times New Roman"/>
          <w:color w:val="000000"/>
          <w:lang w:val="ru-RU"/>
        </w:rPr>
        <w:t xml:space="preserve">​  Смирнов Д. В., </w:t>
      </w:r>
      <w:proofErr w:type="spellStart"/>
      <w:r w:rsidRPr="005921FF">
        <w:rPr>
          <w:rFonts w:ascii="Times New Roman" w:hAnsi="Times New Roman"/>
          <w:color w:val="000000"/>
          <w:lang w:val="ru-RU"/>
        </w:rPr>
        <w:t>Таранин</w:t>
      </w:r>
      <w:proofErr w:type="spellEnd"/>
      <w:r w:rsidRPr="005921FF">
        <w:rPr>
          <w:rFonts w:ascii="Times New Roman" w:hAnsi="Times New Roman"/>
          <w:color w:val="000000"/>
          <w:lang w:val="ru-RU"/>
        </w:rPr>
        <w:t xml:space="preserve"> А. Б. Основы</w:t>
      </w:r>
      <w:r w:rsidRPr="005921FF">
        <w:rPr>
          <w:lang w:val="ru-RU"/>
        </w:rPr>
        <w:br/>
      </w:r>
      <w:r w:rsidRPr="005921FF">
        <w:rPr>
          <w:rFonts w:ascii="Times New Roman" w:hAnsi="Times New Roman"/>
          <w:color w:val="000000"/>
          <w:lang w:val="ru-RU"/>
        </w:rPr>
        <w:t xml:space="preserve"> безопасности жизнедеятельности. 5—7 классы: рабочая про-</w:t>
      </w:r>
      <w:r w:rsidRPr="005921FF">
        <w:rPr>
          <w:lang w:val="ru-RU"/>
        </w:rPr>
        <w:br/>
      </w:r>
      <w:r w:rsidRPr="005921FF">
        <w:rPr>
          <w:rFonts w:ascii="Times New Roman" w:hAnsi="Times New Roman"/>
          <w:color w:val="000000"/>
          <w:lang w:val="ru-RU"/>
        </w:rPr>
        <w:t xml:space="preserve"> грамма. — М.: </w:t>
      </w:r>
      <w:proofErr w:type="spellStart"/>
      <w:r w:rsidRPr="005921FF">
        <w:rPr>
          <w:rFonts w:ascii="Times New Roman" w:hAnsi="Times New Roman"/>
          <w:color w:val="000000"/>
          <w:lang w:val="ru-RU"/>
        </w:rPr>
        <w:t>Вентана</w:t>
      </w:r>
      <w:proofErr w:type="spellEnd"/>
      <w:r w:rsidRPr="005921FF">
        <w:rPr>
          <w:rFonts w:ascii="Times New Roman" w:hAnsi="Times New Roman"/>
          <w:color w:val="000000"/>
          <w:lang w:val="ru-RU"/>
        </w:rPr>
        <w:t>-Граф.</w:t>
      </w:r>
      <w:r w:rsidRPr="005921FF">
        <w:rPr>
          <w:lang w:val="ru-RU"/>
        </w:rPr>
        <w:br/>
      </w:r>
      <w:r w:rsidRPr="005921FF">
        <w:rPr>
          <w:rFonts w:ascii="Times New Roman" w:hAnsi="Times New Roman"/>
          <w:color w:val="000000"/>
          <w:lang w:val="ru-RU"/>
        </w:rPr>
        <w:t xml:space="preserve"> Виноградова Н. Ф., Смирнов Д. В. Основы безопасности</w:t>
      </w:r>
      <w:r w:rsidRPr="005921FF">
        <w:rPr>
          <w:lang w:val="ru-RU"/>
        </w:rPr>
        <w:br/>
      </w:r>
      <w:r w:rsidRPr="005921FF">
        <w:rPr>
          <w:rFonts w:ascii="Times New Roman" w:hAnsi="Times New Roman"/>
          <w:color w:val="000000"/>
          <w:lang w:val="ru-RU"/>
        </w:rPr>
        <w:t xml:space="preserve"> жизнедеятельности. 8—9 классы: рабочая программа. — М.:</w:t>
      </w:r>
      <w:r w:rsidRPr="005921FF">
        <w:rPr>
          <w:lang w:val="ru-RU"/>
        </w:rPr>
        <w:br/>
      </w:r>
      <w:r w:rsidRPr="005921FF">
        <w:rPr>
          <w:rFonts w:ascii="Times New Roman" w:hAnsi="Times New Roman"/>
          <w:color w:val="000000"/>
          <w:lang w:val="ru-RU"/>
        </w:rPr>
        <w:t xml:space="preserve"> </w:t>
      </w:r>
      <w:proofErr w:type="spellStart"/>
      <w:r w:rsidRPr="005921FF">
        <w:rPr>
          <w:rFonts w:ascii="Times New Roman" w:hAnsi="Times New Roman"/>
          <w:color w:val="000000"/>
          <w:lang w:val="ru-RU"/>
        </w:rPr>
        <w:t>Вентана</w:t>
      </w:r>
      <w:proofErr w:type="spellEnd"/>
      <w:r w:rsidRPr="005921FF">
        <w:rPr>
          <w:rFonts w:ascii="Times New Roman" w:hAnsi="Times New Roman"/>
          <w:color w:val="000000"/>
          <w:lang w:val="ru-RU"/>
        </w:rPr>
        <w:t>-Граф.</w:t>
      </w:r>
      <w:r w:rsidRPr="005921FF">
        <w:rPr>
          <w:lang w:val="ru-RU"/>
        </w:rPr>
        <w:br/>
      </w:r>
      <w:r w:rsidRPr="005921FF">
        <w:rPr>
          <w:rFonts w:ascii="Times New Roman" w:hAnsi="Times New Roman"/>
          <w:color w:val="000000"/>
          <w:lang w:val="ru-RU"/>
        </w:rPr>
        <w:t xml:space="preserve"> Виноградова Н. Ф. Основы безопасности жизнедеятельно-</w:t>
      </w:r>
      <w:r w:rsidRPr="005921FF">
        <w:rPr>
          <w:lang w:val="ru-RU"/>
        </w:rPr>
        <w:br/>
      </w:r>
      <w:r w:rsidRPr="005921FF">
        <w:rPr>
          <w:rFonts w:ascii="Times New Roman" w:hAnsi="Times New Roman"/>
          <w:color w:val="000000"/>
          <w:lang w:val="ru-RU"/>
        </w:rPr>
        <w:t xml:space="preserve"> </w:t>
      </w:r>
      <w:proofErr w:type="spellStart"/>
      <w:r w:rsidRPr="005921FF">
        <w:rPr>
          <w:rFonts w:ascii="Times New Roman" w:hAnsi="Times New Roman"/>
          <w:color w:val="000000"/>
          <w:lang w:val="ru-RU"/>
        </w:rPr>
        <w:t>сти</w:t>
      </w:r>
      <w:proofErr w:type="spellEnd"/>
      <w:r w:rsidRPr="005921FF">
        <w:rPr>
          <w:rFonts w:ascii="Times New Roman" w:hAnsi="Times New Roman"/>
          <w:color w:val="000000"/>
          <w:lang w:val="ru-RU"/>
        </w:rPr>
        <w:t xml:space="preserve">. 5—7 классы: методическое пособие. — М.: </w:t>
      </w:r>
      <w:proofErr w:type="spellStart"/>
      <w:r w:rsidRPr="005921FF">
        <w:rPr>
          <w:rFonts w:ascii="Times New Roman" w:hAnsi="Times New Roman"/>
          <w:color w:val="000000"/>
          <w:lang w:val="ru-RU"/>
        </w:rPr>
        <w:t>Вентана</w:t>
      </w:r>
      <w:proofErr w:type="spellEnd"/>
      <w:r w:rsidRPr="005921FF">
        <w:rPr>
          <w:rFonts w:ascii="Times New Roman" w:hAnsi="Times New Roman"/>
          <w:color w:val="000000"/>
          <w:lang w:val="ru-RU"/>
        </w:rPr>
        <w:t>-Граф.</w:t>
      </w:r>
      <w:r w:rsidRPr="005921FF">
        <w:rPr>
          <w:lang w:val="ru-RU"/>
        </w:rPr>
        <w:br/>
      </w:r>
      <w:r w:rsidRPr="005921FF">
        <w:rPr>
          <w:rFonts w:ascii="Times New Roman" w:hAnsi="Times New Roman"/>
          <w:color w:val="000000"/>
          <w:lang w:val="ru-RU"/>
        </w:rPr>
        <w:t>Виноградова Н. Ф., Смирнов Д. В. Основы безопасности</w:t>
      </w:r>
      <w:r w:rsidRPr="005921FF">
        <w:rPr>
          <w:lang w:val="ru-RU"/>
        </w:rPr>
        <w:br/>
      </w:r>
      <w:r w:rsidRPr="005921FF">
        <w:rPr>
          <w:rFonts w:ascii="Times New Roman" w:hAnsi="Times New Roman"/>
          <w:color w:val="000000"/>
          <w:lang w:val="ru-RU"/>
        </w:rPr>
        <w:t xml:space="preserve"> жизнедеятельности. 8—9 классы: методическое пособие. —</w:t>
      </w:r>
      <w:r w:rsidRPr="005921FF">
        <w:rPr>
          <w:lang w:val="ru-RU"/>
        </w:rPr>
        <w:br/>
      </w:r>
      <w:bookmarkStart w:id="8" w:name="74e04b93-2cd1-4981-bcb4-8787512a45d0"/>
      <w:r w:rsidRPr="005921FF">
        <w:rPr>
          <w:rFonts w:ascii="Times New Roman" w:hAnsi="Times New Roman"/>
          <w:color w:val="000000"/>
          <w:lang w:val="ru-RU"/>
        </w:rPr>
        <w:t xml:space="preserve"> М.: </w:t>
      </w:r>
      <w:proofErr w:type="spellStart"/>
      <w:r w:rsidRPr="005921FF">
        <w:rPr>
          <w:rFonts w:ascii="Times New Roman" w:hAnsi="Times New Roman"/>
          <w:color w:val="000000"/>
          <w:lang w:val="ru-RU"/>
        </w:rPr>
        <w:t>Вентана</w:t>
      </w:r>
      <w:proofErr w:type="spellEnd"/>
      <w:r w:rsidRPr="005921FF">
        <w:rPr>
          <w:rFonts w:ascii="Times New Roman" w:hAnsi="Times New Roman"/>
          <w:color w:val="000000"/>
          <w:lang w:val="ru-RU"/>
        </w:rPr>
        <w:t>-Граф.</w:t>
      </w:r>
      <w:bookmarkEnd w:id="8"/>
      <w:r w:rsidRPr="005921FF">
        <w:rPr>
          <w:rFonts w:ascii="Times New Roman" w:hAnsi="Times New Roman"/>
          <w:color w:val="000000"/>
          <w:lang w:val="ru-RU"/>
        </w:rPr>
        <w:t>‌​</w:t>
      </w:r>
    </w:p>
    <w:p w:rsidR="005921FF" w:rsidRPr="005921FF" w:rsidRDefault="005921FF" w:rsidP="005921FF">
      <w:pPr>
        <w:spacing w:after="0" w:line="480" w:lineRule="auto"/>
        <w:rPr>
          <w:lang w:val="ru-RU"/>
        </w:rPr>
      </w:pPr>
      <w:r w:rsidRPr="005921FF">
        <w:rPr>
          <w:rFonts w:ascii="Times New Roman" w:hAnsi="Times New Roman"/>
          <w:b/>
          <w:color w:val="000000"/>
          <w:lang w:val="ru-RU"/>
        </w:rPr>
        <w:t>ЦИФРОВЫЕ ОБРАЗОВАТЕЛЬНЫЕ РЕСУРСЫ И РЕСУРСЫ СЕТИ ИНТЕРНЕТ</w:t>
      </w:r>
    </w:p>
    <w:p w:rsidR="005921FF" w:rsidRPr="005921FF" w:rsidRDefault="005921FF" w:rsidP="005921FF">
      <w:pPr>
        <w:spacing w:after="0" w:line="480" w:lineRule="auto"/>
        <w:ind w:left="120"/>
        <w:rPr>
          <w:lang w:val="ru-RU"/>
        </w:rPr>
      </w:pPr>
      <w:r w:rsidRPr="005921FF">
        <w:rPr>
          <w:rFonts w:ascii="Times New Roman" w:hAnsi="Times New Roman"/>
          <w:color w:val="000000"/>
          <w:lang w:val="ru-RU"/>
        </w:rPr>
        <w:t>​</w:t>
      </w:r>
      <w:r w:rsidRPr="005921FF">
        <w:rPr>
          <w:rFonts w:ascii="Times New Roman" w:hAnsi="Times New Roman"/>
          <w:color w:val="333333"/>
          <w:lang w:val="ru-RU"/>
        </w:rPr>
        <w:t>​‌</w:t>
      </w:r>
      <w:r w:rsidRPr="009B4FDA">
        <w:rPr>
          <w:rFonts w:ascii="Times New Roman" w:hAnsi="Times New Roman"/>
          <w:color w:val="000000"/>
        </w:rPr>
        <w:t>http</w:t>
      </w:r>
      <w:r w:rsidRPr="005921FF">
        <w:rPr>
          <w:rFonts w:ascii="Times New Roman" w:hAnsi="Times New Roman"/>
          <w:color w:val="000000"/>
          <w:lang w:val="ru-RU"/>
        </w:rPr>
        <w:t>://</w:t>
      </w:r>
      <w:proofErr w:type="spellStart"/>
      <w:r w:rsidRPr="009B4FDA">
        <w:rPr>
          <w:rFonts w:ascii="Times New Roman" w:hAnsi="Times New Roman"/>
          <w:color w:val="000000"/>
        </w:rPr>
        <w:t>kuhta</w:t>
      </w:r>
      <w:proofErr w:type="spellEnd"/>
      <w:r w:rsidRPr="005921FF">
        <w:rPr>
          <w:rFonts w:ascii="Times New Roman" w:hAnsi="Times New Roman"/>
          <w:color w:val="000000"/>
          <w:lang w:val="ru-RU"/>
        </w:rPr>
        <w:t>.</w:t>
      </w:r>
      <w:r w:rsidRPr="009B4FDA">
        <w:rPr>
          <w:rFonts w:ascii="Times New Roman" w:hAnsi="Times New Roman"/>
          <w:color w:val="000000"/>
        </w:rPr>
        <w:t>clan</w:t>
      </w:r>
      <w:r w:rsidRPr="005921FF">
        <w:rPr>
          <w:rFonts w:ascii="Times New Roman" w:hAnsi="Times New Roman"/>
          <w:color w:val="000000"/>
          <w:lang w:val="ru-RU"/>
        </w:rPr>
        <w:t>.</w:t>
      </w:r>
      <w:proofErr w:type="spellStart"/>
      <w:r w:rsidRPr="009B4FDA">
        <w:rPr>
          <w:rFonts w:ascii="Times New Roman" w:hAnsi="Times New Roman"/>
          <w:color w:val="000000"/>
        </w:rPr>
        <w:t>su</w:t>
      </w:r>
      <w:proofErr w:type="spellEnd"/>
      <w:r w:rsidRPr="005921FF">
        <w:rPr>
          <w:rFonts w:ascii="Times New Roman" w:hAnsi="Times New Roman"/>
          <w:color w:val="000000"/>
          <w:lang w:val="ru-RU"/>
        </w:rPr>
        <w:t xml:space="preserve"> Журнал «Основы безопасности жизнедеятельности»</w:t>
      </w:r>
      <w:r w:rsidRPr="005921FF">
        <w:rPr>
          <w:lang w:val="ru-RU"/>
        </w:rPr>
        <w:br/>
      </w:r>
      <w:r w:rsidRPr="005921FF">
        <w:rPr>
          <w:rFonts w:ascii="Times New Roman" w:hAnsi="Times New Roman"/>
          <w:color w:val="000000"/>
          <w:lang w:val="ru-RU"/>
        </w:rPr>
        <w:t xml:space="preserve"> </w:t>
      </w:r>
      <w:r w:rsidRPr="009B4FDA">
        <w:rPr>
          <w:rFonts w:ascii="Times New Roman" w:hAnsi="Times New Roman"/>
          <w:color w:val="000000"/>
        </w:rPr>
        <w:t>http</w:t>
      </w:r>
      <w:r w:rsidRPr="005921FF">
        <w:rPr>
          <w:rFonts w:ascii="Times New Roman" w:hAnsi="Times New Roman"/>
          <w:color w:val="000000"/>
          <w:lang w:val="ru-RU"/>
        </w:rPr>
        <w:t>://</w:t>
      </w:r>
      <w:proofErr w:type="spellStart"/>
      <w:r w:rsidRPr="009B4FDA">
        <w:rPr>
          <w:rFonts w:ascii="Times New Roman" w:hAnsi="Times New Roman"/>
          <w:color w:val="000000"/>
        </w:rPr>
        <w:t>theobg</w:t>
      </w:r>
      <w:proofErr w:type="spellEnd"/>
      <w:r w:rsidRPr="005921FF">
        <w:rPr>
          <w:rFonts w:ascii="Times New Roman" w:hAnsi="Times New Roman"/>
          <w:color w:val="000000"/>
          <w:lang w:val="ru-RU"/>
        </w:rPr>
        <w:t>.</w:t>
      </w:r>
      <w:r w:rsidRPr="009B4FDA">
        <w:rPr>
          <w:rFonts w:ascii="Times New Roman" w:hAnsi="Times New Roman"/>
          <w:color w:val="000000"/>
        </w:rPr>
        <w:t>by</w:t>
      </w:r>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w:t>
      </w:r>
      <w:r w:rsidRPr="009B4FDA">
        <w:rPr>
          <w:rFonts w:ascii="Times New Roman" w:hAnsi="Times New Roman"/>
          <w:color w:val="000000"/>
        </w:rPr>
        <w:t>index</w:t>
      </w:r>
      <w:r w:rsidRPr="005921FF">
        <w:rPr>
          <w:rFonts w:ascii="Times New Roman" w:hAnsi="Times New Roman"/>
          <w:color w:val="000000"/>
          <w:lang w:val="ru-RU"/>
        </w:rPr>
        <w:t>.</w:t>
      </w:r>
      <w:proofErr w:type="spellStart"/>
      <w:r w:rsidRPr="009B4FDA">
        <w:rPr>
          <w:rFonts w:ascii="Times New Roman" w:hAnsi="Times New Roman"/>
          <w:color w:val="000000"/>
        </w:rPr>
        <w:t>htm</w:t>
      </w:r>
      <w:proofErr w:type="spellEnd"/>
      <w:r w:rsidRPr="005921FF">
        <w:rPr>
          <w:rFonts w:ascii="Times New Roman" w:hAnsi="Times New Roman"/>
          <w:color w:val="000000"/>
          <w:lang w:val="ru-RU"/>
        </w:rPr>
        <w:t xml:space="preserve"> Нормативные документы, методические  </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proofErr w:type="spellStart"/>
      <w:r w:rsidRPr="009B4FDA">
        <w:rPr>
          <w:rFonts w:ascii="Times New Roman" w:hAnsi="Times New Roman"/>
          <w:color w:val="000000"/>
        </w:rPr>
        <w:t>informic</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narod</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obg</w:t>
      </w:r>
      <w:proofErr w:type="spellEnd"/>
      <w:r w:rsidRPr="005921FF">
        <w:rPr>
          <w:rFonts w:ascii="Times New Roman" w:hAnsi="Times New Roman"/>
          <w:color w:val="000000"/>
          <w:lang w:val="ru-RU"/>
        </w:rPr>
        <w:t>.</w:t>
      </w:r>
      <w:r w:rsidRPr="009B4FDA">
        <w:rPr>
          <w:rFonts w:ascii="Times New Roman" w:hAnsi="Times New Roman"/>
          <w:color w:val="000000"/>
        </w:rPr>
        <w:t>html</w:t>
      </w:r>
      <w:r w:rsidRPr="005921FF">
        <w:rPr>
          <w:rFonts w:ascii="Times New Roman" w:hAnsi="Times New Roman"/>
          <w:color w:val="000000"/>
          <w:lang w:val="ru-RU"/>
        </w:rPr>
        <w:t xml:space="preserve"> Основы безопасности жизнедеятельности</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://0</w:t>
      </w:r>
      <w:proofErr w:type="spellStart"/>
      <w:r w:rsidRPr="009B4FDA">
        <w:rPr>
          <w:rFonts w:ascii="Times New Roman" w:hAnsi="Times New Roman"/>
          <w:color w:val="000000"/>
        </w:rPr>
        <w:t>bj</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w:t>
      </w:r>
      <w:r w:rsidRPr="005921FF">
        <w:rPr>
          <w:lang w:val="ru-RU"/>
        </w:rPr>
        <w:br/>
      </w:r>
      <w:r w:rsidRPr="005921FF">
        <w:rPr>
          <w:rFonts w:ascii="Times New Roman" w:hAnsi="Times New Roman"/>
          <w:color w:val="000000"/>
          <w:lang w:val="ru-RU"/>
        </w:rPr>
        <w:t xml:space="preserve"> Всероссийский научно-исследовательский институт по проблемам гражданской обороны и чрезвычайных ситуаций</w:t>
      </w:r>
      <w:r w:rsidRPr="005921FF">
        <w:rPr>
          <w:lang w:val="ru-RU"/>
        </w:rPr>
        <w:br/>
      </w:r>
      <w:r w:rsidRPr="009B4FDA">
        <w:rPr>
          <w:rFonts w:ascii="Times New Roman" w:hAnsi="Times New Roman"/>
          <w:color w:val="000000"/>
        </w:rPr>
        <w:lastRenderedPageBreak/>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ampe</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w:t>
      </w:r>
      <w:r w:rsidRPr="009B4FDA">
        <w:rPr>
          <w:rFonts w:ascii="Times New Roman" w:hAnsi="Times New Roman"/>
          <w:color w:val="000000"/>
        </w:rPr>
        <w:t>web</w:t>
      </w:r>
      <w:r w:rsidRPr="005921FF">
        <w:rPr>
          <w:rFonts w:ascii="Times New Roman" w:hAnsi="Times New Roman"/>
          <w:color w:val="000000"/>
          <w:lang w:val="ru-RU"/>
        </w:rPr>
        <w:t>/</w:t>
      </w:r>
      <w:r w:rsidRPr="009B4FDA">
        <w:rPr>
          <w:rFonts w:ascii="Times New Roman" w:hAnsi="Times New Roman"/>
          <w:color w:val="000000"/>
        </w:rPr>
        <w:t>guest</w:t>
      </w:r>
      <w:r w:rsidRPr="005921FF">
        <w:rPr>
          <w:rFonts w:ascii="Times New Roman" w:hAnsi="Times New Roman"/>
          <w:color w:val="000000"/>
          <w:lang w:val="ru-RU"/>
        </w:rPr>
        <w:t>/</w:t>
      </w:r>
      <w:proofErr w:type="spellStart"/>
      <w:r w:rsidRPr="009B4FDA">
        <w:rPr>
          <w:rFonts w:ascii="Times New Roman" w:hAnsi="Times New Roman"/>
          <w:color w:val="000000"/>
        </w:rPr>
        <w:t>russian</w:t>
      </w:r>
      <w:proofErr w:type="spellEnd"/>
      <w:r w:rsidRPr="005921FF">
        <w:rPr>
          <w:rFonts w:ascii="Times New Roman" w:hAnsi="Times New Roman"/>
          <w:color w:val="000000"/>
          <w:lang w:val="ru-RU"/>
        </w:rPr>
        <w:t xml:space="preserve"> Институт психологических проблем безопасности</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proofErr w:type="spellStart"/>
      <w:r w:rsidRPr="009B4FDA">
        <w:rPr>
          <w:rFonts w:ascii="Times New Roman" w:hAnsi="Times New Roman"/>
          <w:color w:val="000000"/>
        </w:rPr>
        <w:t>anty</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crim</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boxmail</w:t>
      </w:r>
      <w:proofErr w:type="spellEnd"/>
      <w:r w:rsidRPr="005921FF">
        <w:rPr>
          <w:rFonts w:ascii="Times New Roman" w:hAnsi="Times New Roman"/>
          <w:color w:val="000000"/>
          <w:lang w:val="ru-RU"/>
        </w:rPr>
        <w:t>.</w:t>
      </w:r>
      <w:r w:rsidRPr="009B4FDA">
        <w:rPr>
          <w:rFonts w:ascii="Times New Roman" w:hAnsi="Times New Roman"/>
          <w:color w:val="000000"/>
        </w:rPr>
        <w:t>biz</w:t>
      </w:r>
      <w:r w:rsidRPr="005921FF">
        <w:rPr>
          <w:rFonts w:ascii="Times New Roman" w:hAnsi="Times New Roman"/>
          <w:color w:val="000000"/>
          <w:lang w:val="ru-RU"/>
        </w:rPr>
        <w:t xml:space="preserve"> Искусство выживания</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goodlife</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narod</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Все о пожарной безопасности</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.0-1.</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Охрана труда. Промышленная и пожарная безопасность. Предупреждение чрезвычайных ситуаций</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hsea</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Первая медицинская помощь</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meduhod</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Портал детской безопасности </w:t>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r w:rsidRPr="009B4FDA">
        <w:rPr>
          <w:rFonts w:ascii="Times New Roman" w:hAnsi="Times New Roman"/>
          <w:color w:val="000000"/>
        </w:rPr>
        <w:t>spas</w:t>
      </w:r>
      <w:r w:rsidRPr="005921FF">
        <w:rPr>
          <w:rFonts w:ascii="Times New Roman" w:hAnsi="Times New Roman"/>
          <w:color w:val="000000"/>
          <w:lang w:val="ru-RU"/>
        </w:rPr>
        <w:t>-</w:t>
      </w:r>
      <w:r w:rsidRPr="009B4FDA">
        <w:rPr>
          <w:rFonts w:ascii="Times New Roman" w:hAnsi="Times New Roman"/>
          <w:color w:val="000000"/>
        </w:rPr>
        <w:t>extreme</w:t>
      </w:r>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Россия без наркотиков</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rwd</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Федеральная служба по надзору в сфере защиты прав потребителей и благополучия человека</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rospotrebnadzor</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Федеральная служба по экологическому, технологическому и атомному надзору</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gosnadzor</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Федеральный центр гигиены и эпидемиологии</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proofErr w:type="spellStart"/>
      <w:r w:rsidRPr="009B4FDA">
        <w:rPr>
          <w:rFonts w:ascii="Times New Roman" w:hAnsi="Times New Roman"/>
          <w:color w:val="000000"/>
        </w:rPr>
        <w:t>wwwfcgsen</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Охрана труда и техника безопасности</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znakcomplect</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lang w:val="ru-RU"/>
        </w:rPr>
        <w:br/>
      </w:r>
      <w:r w:rsidRPr="005921FF">
        <w:rPr>
          <w:rFonts w:ascii="Times New Roman" w:hAnsi="Times New Roman"/>
          <w:color w:val="000000"/>
          <w:lang w:val="ru-RU"/>
        </w:rPr>
        <w:t xml:space="preserve"> Лига здоровья нации </w:t>
      </w:r>
      <w:r w:rsidRPr="009B4FDA">
        <w:rPr>
          <w:rFonts w:ascii="Times New Roman" w:hAnsi="Times New Roman"/>
          <w:color w:val="000000"/>
        </w:rPr>
        <w:t>http</w:t>
      </w:r>
      <w:r w:rsidRPr="005921FF">
        <w:rPr>
          <w:rFonts w:ascii="Times New Roman" w:hAnsi="Times New Roman"/>
          <w:color w:val="000000"/>
          <w:lang w:val="ru-RU"/>
        </w:rPr>
        <w:t>://</w:t>
      </w:r>
      <w:proofErr w:type="spellStart"/>
      <w:r w:rsidRPr="009B4FDA">
        <w:rPr>
          <w:rFonts w:ascii="Times New Roman" w:hAnsi="Times New Roman"/>
          <w:color w:val="000000"/>
        </w:rPr>
        <w:t>wwwligazn</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lang w:val="ru-RU"/>
        </w:rPr>
        <w:br/>
      </w:r>
      <w:r w:rsidRPr="005921FF">
        <w:rPr>
          <w:rFonts w:ascii="Times New Roman" w:hAnsi="Times New Roman"/>
          <w:color w:val="000000"/>
          <w:lang w:val="ru-RU"/>
        </w:rPr>
        <w:t xml:space="preserve"> Всероссийский форум «Здоровье нации — основа процветания России»</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proofErr w:type="spellStart"/>
      <w:r w:rsidRPr="009B4FDA">
        <w:rPr>
          <w:rFonts w:ascii="Times New Roman" w:hAnsi="Times New Roman"/>
          <w:color w:val="000000"/>
        </w:rPr>
        <w:t>znopr</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Безопасность и здоровье: ресурсы, технологии и обучение</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r w:rsidRPr="009B4FDA">
        <w:rPr>
          <w:rFonts w:ascii="Times New Roman" w:hAnsi="Times New Roman"/>
          <w:color w:val="000000"/>
        </w:rPr>
        <w:t>www</w:t>
      </w:r>
      <w:r w:rsidRPr="005921FF">
        <w:rPr>
          <w:rFonts w:ascii="Times New Roman" w:hAnsi="Times New Roman"/>
          <w:color w:val="000000"/>
          <w:lang w:val="ru-RU"/>
        </w:rPr>
        <w:t>.</w:t>
      </w:r>
      <w:r w:rsidRPr="009B4FDA">
        <w:rPr>
          <w:rFonts w:ascii="Times New Roman" w:hAnsi="Times New Roman"/>
          <w:color w:val="000000"/>
        </w:rPr>
        <w:t>risk</w:t>
      </w:r>
      <w:r w:rsidRPr="005921FF">
        <w:rPr>
          <w:rFonts w:ascii="Times New Roman" w:hAnsi="Times New Roman"/>
          <w:color w:val="000000"/>
          <w:lang w:val="ru-RU"/>
        </w:rPr>
        <w:t>-</w:t>
      </w:r>
      <w:r w:rsidRPr="009B4FDA">
        <w:rPr>
          <w:rFonts w:ascii="Times New Roman" w:hAnsi="Times New Roman"/>
          <w:color w:val="000000"/>
        </w:rPr>
        <w:t>net</w:t>
      </w:r>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xml:space="preserve"> "Открытый урок"</w:t>
      </w:r>
      <w:r w:rsidRPr="005921FF">
        <w:rPr>
          <w:lang w:val="ru-RU"/>
        </w:rPr>
        <w:br/>
      </w:r>
      <w:r w:rsidRPr="009B4FDA">
        <w:rPr>
          <w:rFonts w:ascii="Times New Roman" w:hAnsi="Times New Roman"/>
          <w:color w:val="000000"/>
        </w:rPr>
        <w:t>http</w:t>
      </w:r>
      <w:r w:rsidRPr="005921FF">
        <w:rPr>
          <w:rFonts w:ascii="Times New Roman" w:hAnsi="Times New Roman"/>
          <w:color w:val="000000"/>
          <w:lang w:val="ru-RU"/>
        </w:rPr>
        <w:t>://</w:t>
      </w:r>
      <w:proofErr w:type="spellStart"/>
      <w:r w:rsidRPr="009B4FDA">
        <w:rPr>
          <w:rFonts w:ascii="Times New Roman" w:hAnsi="Times New Roman"/>
          <w:color w:val="000000"/>
        </w:rPr>
        <w:t>fcior</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edu</w:t>
      </w:r>
      <w:proofErr w:type="spellEnd"/>
      <w:r w:rsidRPr="005921FF">
        <w:rPr>
          <w:rFonts w:ascii="Times New Roman" w:hAnsi="Times New Roman"/>
          <w:color w:val="000000"/>
          <w:lang w:val="ru-RU"/>
        </w:rPr>
        <w:t>.</w:t>
      </w:r>
      <w:proofErr w:type="spellStart"/>
      <w:r w:rsidRPr="009B4FDA">
        <w:rPr>
          <w:rFonts w:ascii="Times New Roman" w:hAnsi="Times New Roman"/>
          <w:color w:val="000000"/>
        </w:rPr>
        <w:t>ru</w:t>
      </w:r>
      <w:proofErr w:type="spellEnd"/>
      <w:r w:rsidRPr="005921FF">
        <w:rPr>
          <w:rFonts w:ascii="Times New Roman" w:hAnsi="Times New Roman"/>
          <w:color w:val="000000"/>
          <w:lang w:val="ru-RU"/>
        </w:rPr>
        <w:t>/ - Федеральный центр информационно-образовательных ресурсов</w:t>
      </w:r>
      <w:r w:rsidRPr="005921FF">
        <w:rPr>
          <w:lang w:val="ru-RU"/>
        </w:rPr>
        <w:br/>
      </w:r>
    </w:p>
    <w:p w:rsidR="00A11E85" w:rsidRPr="00641F61" w:rsidRDefault="00A11E85">
      <w:pPr>
        <w:rPr>
          <w:lang w:val="ru-RU"/>
        </w:rPr>
        <w:sectPr w:rsidR="00A11E85" w:rsidRPr="00641F61">
          <w:pgSz w:w="11906" w:h="16383"/>
          <w:pgMar w:top="1134" w:right="850" w:bottom="1134" w:left="1701" w:header="720" w:footer="720" w:gutter="0"/>
          <w:cols w:space="720"/>
        </w:sectPr>
      </w:pPr>
    </w:p>
    <w:bookmarkEnd w:id="6"/>
    <w:p w:rsidR="00D174E2" w:rsidRPr="00641F61" w:rsidRDefault="00D174E2">
      <w:pPr>
        <w:rPr>
          <w:lang w:val="ru-RU"/>
        </w:rPr>
      </w:pPr>
    </w:p>
    <w:sectPr w:rsidR="00D174E2" w:rsidRPr="00641F61" w:rsidSect="00D174E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33FDC"/>
    <w:multiLevelType w:val="multilevel"/>
    <w:tmpl w:val="4622121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2"/>
  </w:compat>
  <w:rsids>
    <w:rsidRoot w:val="00A11E85"/>
    <w:rsid w:val="00030F85"/>
    <w:rsid w:val="00044DB4"/>
    <w:rsid w:val="001B7E92"/>
    <w:rsid w:val="001E37FD"/>
    <w:rsid w:val="00231178"/>
    <w:rsid w:val="00323BFE"/>
    <w:rsid w:val="00384489"/>
    <w:rsid w:val="003B66B0"/>
    <w:rsid w:val="003D2581"/>
    <w:rsid w:val="003D3EBC"/>
    <w:rsid w:val="00416741"/>
    <w:rsid w:val="00427660"/>
    <w:rsid w:val="00464855"/>
    <w:rsid w:val="005921FF"/>
    <w:rsid w:val="00641F61"/>
    <w:rsid w:val="00664110"/>
    <w:rsid w:val="00665EF3"/>
    <w:rsid w:val="006D7517"/>
    <w:rsid w:val="007B654F"/>
    <w:rsid w:val="007E4849"/>
    <w:rsid w:val="00805C33"/>
    <w:rsid w:val="00935AE3"/>
    <w:rsid w:val="009A74C5"/>
    <w:rsid w:val="00A11E85"/>
    <w:rsid w:val="00B40F61"/>
    <w:rsid w:val="00B638DA"/>
    <w:rsid w:val="00B713AC"/>
    <w:rsid w:val="00C002BF"/>
    <w:rsid w:val="00CA5FDF"/>
    <w:rsid w:val="00CD3B01"/>
    <w:rsid w:val="00CE0529"/>
    <w:rsid w:val="00D174E2"/>
    <w:rsid w:val="00E23BF7"/>
    <w:rsid w:val="00E640AF"/>
    <w:rsid w:val="00EB0D71"/>
    <w:rsid w:val="00EE68DF"/>
    <w:rsid w:val="00EF2E65"/>
    <w:rsid w:val="00F258CC"/>
    <w:rsid w:val="00FD6F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B5D65A-B212-4CEC-A3AA-7AF84FED8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D174E2"/>
    <w:rPr>
      <w:color w:val="0563C1" w:themeColor="hyperlink"/>
      <w:u w:val="single"/>
    </w:rPr>
  </w:style>
  <w:style w:type="table" w:styleId="ac">
    <w:name w:val="Table Grid"/>
    <w:basedOn w:val="a1"/>
    <w:uiPriority w:val="59"/>
    <w:rsid w:val="00D174E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8425</Words>
  <Characters>48028</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56341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39060</cp:lastModifiedBy>
  <cp:revision>35</cp:revision>
  <cp:lastPrinted>2023-10-03T18:10:00Z</cp:lastPrinted>
  <dcterms:created xsi:type="dcterms:W3CDTF">2023-07-16T16:11:00Z</dcterms:created>
  <dcterms:modified xsi:type="dcterms:W3CDTF">2023-11-11T18:37:00Z</dcterms:modified>
</cp:coreProperties>
</file>